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A2A" w:rsidRDefault="00CF4A2A" w:rsidP="00CF4A2A">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noProof/>
          <w:lang w:bidi="ar-SA"/>
        </w:rPr>
        <w:drawing>
          <wp:anchor distT="0" distB="0" distL="114300" distR="114300" simplePos="0" relativeHeight="251659264" behindDoc="0" locked="0" layoutInCell="1" allowOverlap="1" wp14:anchorId="789E7E58" wp14:editId="7361DEDE">
            <wp:simplePos x="0" y="0"/>
            <wp:positionH relativeFrom="column">
              <wp:posOffset>-217170</wp:posOffset>
            </wp:positionH>
            <wp:positionV relativeFrom="paragraph">
              <wp:posOffset>-267970</wp:posOffset>
            </wp:positionV>
            <wp:extent cx="809625"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CF4A2A" w:rsidRPr="009B4F95" w:rsidRDefault="00CF4A2A" w:rsidP="00CF4A2A">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Inclusion Policy</w:t>
      </w:r>
    </w:p>
    <w:p w:rsidR="00CF4A2A" w:rsidRPr="00CF4A2A" w:rsidRDefault="00CF4A2A">
      <w:pPr>
        <w:spacing w:before="79" w:line="369" w:lineRule="auto"/>
        <w:ind w:left="3506" w:right="2696" w:hanging="795"/>
        <w:rPr>
          <w:rFonts w:asciiTheme="minorHAnsi" w:hAnsiTheme="minorHAnsi"/>
          <w:b/>
          <w:sz w:val="20"/>
          <w:szCs w:val="20"/>
          <w:u w:val="thick"/>
        </w:rPr>
      </w:pPr>
    </w:p>
    <w:p w:rsidR="00CF4A2A" w:rsidRPr="004F0597" w:rsidRDefault="00CF4A2A" w:rsidP="00CF4A2A">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sidRPr="004F0597">
        <w:rPr>
          <w:rFonts w:asciiTheme="minorHAnsi" w:hAnsiTheme="minorHAnsi" w:cs="Arial"/>
          <w:b/>
          <w:color w:val="000000"/>
        </w:rPr>
        <w:t>The Governing Body of St Peter’s Church of England (Aided) Primary School</w:t>
      </w:r>
      <w:r>
        <w:rPr>
          <w:rFonts w:asciiTheme="minorHAnsi" w:hAnsiTheme="minorHAnsi" w:cs="Arial"/>
          <w:b/>
          <w:color w:val="000000"/>
        </w:rPr>
        <w:br/>
      </w:r>
      <w:r w:rsidRPr="004F0597">
        <w:rPr>
          <w:rFonts w:asciiTheme="minorHAnsi" w:hAnsiTheme="minorHAnsi" w:cs="Arial"/>
          <w:b/>
          <w:color w:val="000000"/>
        </w:rPr>
        <w:t>adopted this policy on</w:t>
      </w:r>
      <w:r w:rsidR="00F3014C">
        <w:rPr>
          <w:rFonts w:asciiTheme="minorHAnsi" w:hAnsiTheme="minorHAnsi" w:cs="Arial"/>
          <w:b/>
          <w:color w:val="000000"/>
        </w:rPr>
        <w:t xml:space="preserve"> </w:t>
      </w:r>
      <w:r w:rsidR="007E5D2F">
        <w:rPr>
          <w:rFonts w:asciiTheme="minorHAnsi" w:hAnsiTheme="minorHAnsi" w:cs="Arial"/>
          <w:b/>
          <w:color w:val="000000"/>
        </w:rPr>
        <w:t xml:space="preserve"> 16</w:t>
      </w:r>
      <w:r w:rsidR="007E5D2F" w:rsidRPr="007E5D2F">
        <w:rPr>
          <w:rFonts w:asciiTheme="minorHAnsi" w:hAnsiTheme="minorHAnsi" w:cs="Arial"/>
          <w:b/>
          <w:color w:val="000000"/>
          <w:vertAlign w:val="superscript"/>
        </w:rPr>
        <w:t>th</w:t>
      </w:r>
      <w:r w:rsidR="007E5D2F">
        <w:rPr>
          <w:rFonts w:asciiTheme="minorHAnsi" w:hAnsiTheme="minorHAnsi" w:cs="Arial"/>
          <w:b/>
          <w:color w:val="000000"/>
        </w:rPr>
        <w:t xml:space="preserve"> September 2020</w:t>
      </w:r>
      <w:bookmarkStart w:id="0" w:name="_GoBack"/>
      <w:bookmarkEnd w:id="0"/>
      <w:r w:rsidRPr="004F0597">
        <w:rPr>
          <w:rFonts w:asciiTheme="minorHAnsi" w:hAnsiTheme="minorHAnsi" w:cs="Arial"/>
          <w:color w:val="000000"/>
        </w:rPr>
        <w:t xml:space="preserve"> </w:t>
      </w:r>
    </w:p>
    <w:p w:rsidR="00CF4A2A" w:rsidRPr="004F0597" w:rsidRDefault="00CF4A2A" w:rsidP="00CF4A2A">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p>
    <w:p w:rsidR="00CF4A2A" w:rsidRDefault="00CF4A2A" w:rsidP="00CF4A2A">
      <w:pPr>
        <w:pBdr>
          <w:top w:val="single" w:sz="4" w:space="0" w:color="auto"/>
          <w:left w:val="single" w:sz="4" w:space="4" w:color="auto"/>
          <w:bottom w:val="single" w:sz="4" w:space="1" w:color="auto"/>
          <w:right w:val="single" w:sz="4" w:space="4" w:color="auto"/>
        </w:pBdr>
        <w:jc w:val="both"/>
        <w:rPr>
          <w:rFonts w:asciiTheme="minorHAnsi" w:hAnsiTheme="minorHAnsi" w:cs="Arial"/>
          <w:i/>
          <w:color w:val="000000"/>
        </w:rPr>
      </w:pPr>
      <w:r w:rsidRPr="004F0597">
        <w:rPr>
          <w:rFonts w:asciiTheme="minorHAnsi" w:hAnsiTheme="minorHAnsi" w:cs="Arial"/>
          <w:color w:val="000000"/>
        </w:rPr>
        <w:t xml:space="preserve">Signed: _________________________________________ </w:t>
      </w:r>
      <w:r w:rsidRPr="004F0597">
        <w:rPr>
          <w:rFonts w:asciiTheme="minorHAnsi" w:hAnsiTheme="minorHAnsi" w:cs="Arial"/>
          <w:i/>
          <w:color w:val="000000"/>
        </w:rPr>
        <w:t xml:space="preserve">(Chair of </w:t>
      </w:r>
      <w:r w:rsidR="00C36938">
        <w:rPr>
          <w:rFonts w:asciiTheme="minorHAnsi" w:hAnsiTheme="minorHAnsi" w:cs="Arial"/>
          <w:i/>
          <w:color w:val="000000"/>
        </w:rPr>
        <w:t>Committee</w:t>
      </w:r>
      <w:r w:rsidRPr="004F0597">
        <w:rPr>
          <w:rFonts w:asciiTheme="minorHAnsi" w:hAnsiTheme="minorHAnsi" w:cs="Arial"/>
          <w:i/>
          <w:color w:val="000000"/>
        </w:rPr>
        <w:t>)</w:t>
      </w:r>
    </w:p>
    <w:p w:rsidR="00CF4A2A" w:rsidRDefault="00CF4A2A" w:rsidP="00CF4A2A">
      <w:pPr>
        <w:pBdr>
          <w:top w:val="single" w:sz="4" w:space="0" w:color="auto"/>
          <w:left w:val="single" w:sz="4" w:space="4" w:color="auto"/>
          <w:bottom w:val="single" w:sz="4" w:space="1" w:color="auto"/>
          <w:right w:val="single" w:sz="4" w:space="4" w:color="auto"/>
        </w:pBdr>
        <w:ind w:firstLine="720"/>
        <w:jc w:val="both"/>
        <w:rPr>
          <w:rFonts w:asciiTheme="minorHAnsi" w:hAnsiTheme="minorHAnsi" w:cs="Arial"/>
          <w:i/>
          <w:color w:val="000000"/>
        </w:rPr>
      </w:pPr>
    </w:p>
    <w:p w:rsidR="00CF4A2A" w:rsidRDefault="00CF4A2A" w:rsidP="00CF4A2A">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color w:val="000000"/>
        </w:rPr>
        <w:t>Signed: _________________________________________ (</w:t>
      </w:r>
      <w:r w:rsidRPr="009544D3">
        <w:rPr>
          <w:rFonts w:asciiTheme="minorHAnsi" w:hAnsiTheme="minorHAnsi" w:cs="Arial"/>
          <w:i/>
          <w:color w:val="000000"/>
        </w:rPr>
        <w:t>Head Teacher</w:t>
      </w:r>
      <w:r>
        <w:rPr>
          <w:rFonts w:asciiTheme="minorHAnsi" w:hAnsiTheme="minorHAnsi" w:cs="Arial"/>
          <w:color w:val="000000"/>
        </w:rPr>
        <w:t>)</w:t>
      </w:r>
    </w:p>
    <w:p w:rsidR="00CF4A2A" w:rsidRDefault="00CF4A2A" w:rsidP="00CF4A2A">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sz w:val="16"/>
          <w:szCs w:val="16"/>
        </w:rPr>
      </w:pPr>
    </w:p>
    <w:p w:rsidR="008C7AC0" w:rsidRPr="009354E8" w:rsidRDefault="00CF4A2A" w:rsidP="009354E8">
      <w:pPr>
        <w:pBdr>
          <w:top w:val="single" w:sz="4" w:space="0" w:color="auto"/>
          <w:left w:val="single" w:sz="4" w:space="4" w:color="auto"/>
          <w:bottom w:val="single" w:sz="4" w:space="1" w:color="auto"/>
          <w:right w:val="single" w:sz="4" w:space="4" w:color="auto"/>
        </w:pBdr>
        <w:jc w:val="right"/>
        <w:rPr>
          <w:rFonts w:asciiTheme="minorHAnsi" w:hAnsiTheme="minorHAnsi" w:cs="Arial"/>
          <w:color w:val="000000"/>
          <w:sz w:val="16"/>
          <w:szCs w:val="16"/>
        </w:rPr>
      </w:pPr>
      <w:r>
        <w:rPr>
          <w:rFonts w:asciiTheme="minorHAnsi" w:hAnsiTheme="minorHAnsi" w:cs="Arial"/>
          <w:color w:val="000000"/>
          <w:sz w:val="16"/>
          <w:szCs w:val="16"/>
        </w:rPr>
        <w:t>Review annually</w:t>
      </w:r>
    </w:p>
    <w:p w:rsidR="00F3014C" w:rsidRDefault="00F3014C">
      <w:pPr>
        <w:ind w:left="1810" w:right="1810"/>
        <w:jc w:val="center"/>
        <w:rPr>
          <w:rFonts w:asciiTheme="minorHAnsi" w:hAnsiTheme="minorHAnsi"/>
          <w:b/>
        </w:rPr>
      </w:pPr>
    </w:p>
    <w:p w:rsidR="00F3014C" w:rsidRDefault="00F3014C">
      <w:pPr>
        <w:ind w:left="1810" w:right="1810"/>
        <w:jc w:val="center"/>
      </w:pPr>
      <w:r w:rsidRPr="00F3014C">
        <w:rPr>
          <w:rFonts w:asciiTheme="minorHAnsi" w:hAnsiTheme="minorHAnsi" w:cstheme="minorHAnsi"/>
          <w:b/>
          <w:sz w:val="24"/>
          <w:szCs w:val="24"/>
        </w:rPr>
        <w:t>Our School Vision</w:t>
      </w:r>
      <w:r w:rsidRPr="00F3014C">
        <w:t xml:space="preserve"> </w:t>
      </w:r>
    </w:p>
    <w:p w:rsidR="00F3014C" w:rsidRPr="00F3014C" w:rsidRDefault="00F3014C">
      <w:pPr>
        <w:ind w:left="1810" w:right="1810"/>
        <w:jc w:val="center"/>
        <w:rPr>
          <w:sz w:val="16"/>
          <w:szCs w:val="16"/>
        </w:rPr>
      </w:pPr>
    </w:p>
    <w:p w:rsidR="00F3014C" w:rsidRPr="009354E8" w:rsidRDefault="00F3014C" w:rsidP="00F3014C">
      <w:pPr>
        <w:ind w:right="474"/>
        <w:jc w:val="center"/>
      </w:pPr>
      <w:r w:rsidRPr="009354E8">
        <w:rPr>
          <w:rFonts w:asciiTheme="minorHAnsi" w:hAnsiTheme="minorHAnsi" w:cstheme="minorHAnsi"/>
        </w:rPr>
        <w:t>“In everything treat others the same way you want them to treat you” Mathew 7-12</w:t>
      </w:r>
      <w:r w:rsidRPr="009354E8">
        <w:t xml:space="preserve"> </w:t>
      </w:r>
    </w:p>
    <w:p w:rsidR="00F3014C" w:rsidRPr="009354E8" w:rsidRDefault="00F3014C" w:rsidP="00F3014C">
      <w:pPr>
        <w:ind w:right="474"/>
        <w:jc w:val="center"/>
        <w:rPr>
          <w:rFonts w:asciiTheme="minorHAnsi" w:hAnsiTheme="minorHAnsi" w:cstheme="minorHAnsi"/>
        </w:rPr>
      </w:pPr>
      <w:r w:rsidRPr="009354E8">
        <w:rPr>
          <w:rFonts w:asciiTheme="minorHAnsi" w:hAnsiTheme="minorHAnsi" w:cstheme="minorHAnsi"/>
        </w:rPr>
        <w:t xml:space="preserve">At St Peter’s our Christian Values underpin the ethos and whole life of our school. </w:t>
      </w:r>
    </w:p>
    <w:p w:rsidR="00F3014C" w:rsidRDefault="00F3014C">
      <w:pPr>
        <w:ind w:left="1810" w:right="1810"/>
        <w:jc w:val="center"/>
      </w:pPr>
    </w:p>
    <w:p w:rsidR="00F3014C" w:rsidRPr="00F3014C" w:rsidRDefault="00F3014C" w:rsidP="00F3014C">
      <w:pPr>
        <w:jc w:val="center"/>
        <w:rPr>
          <w:rFonts w:asciiTheme="minorHAnsi" w:eastAsia="Times New Roman" w:hAnsiTheme="minorHAnsi" w:cstheme="minorHAnsi"/>
          <w:b/>
          <w:bCs/>
          <w:sz w:val="32"/>
          <w:szCs w:val="32"/>
        </w:rPr>
      </w:pPr>
      <w:proofErr w:type="gramStart"/>
      <w:r w:rsidRPr="00F3014C">
        <w:rPr>
          <w:rFonts w:asciiTheme="minorHAnsi" w:eastAsia="Times New Roman" w:hAnsiTheme="minorHAnsi" w:cstheme="minorHAnsi"/>
          <w:b/>
          <w:bCs/>
          <w:sz w:val="32"/>
          <w:szCs w:val="32"/>
        </w:rPr>
        <w:t>Inspire :</w:t>
      </w:r>
      <w:proofErr w:type="gramEnd"/>
      <w:r w:rsidRPr="00F3014C">
        <w:rPr>
          <w:rFonts w:asciiTheme="minorHAnsi" w:eastAsia="Times New Roman" w:hAnsiTheme="minorHAnsi" w:cstheme="minorHAnsi"/>
          <w:b/>
          <w:bCs/>
          <w:sz w:val="32"/>
          <w:szCs w:val="32"/>
        </w:rPr>
        <w:t xml:space="preserve"> Enrich : Achieve</w:t>
      </w:r>
    </w:p>
    <w:p w:rsidR="00F3014C" w:rsidRDefault="00F3014C" w:rsidP="00F3014C">
      <w:pPr>
        <w:ind w:right="1810"/>
        <w:jc w:val="center"/>
        <w:rPr>
          <w:rFonts w:asciiTheme="minorHAnsi" w:hAnsiTheme="minorHAnsi" w:cstheme="minorHAnsi"/>
          <w:sz w:val="24"/>
          <w:szCs w:val="24"/>
        </w:rPr>
      </w:pPr>
    </w:p>
    <w:p w:rsidR="00F3014C" w:rsidRPr="009354E8" w:rsidRDefault="00F3014C" w:rsidP="00F3014C">
      <w:pPr>
        <w:ind w:right="1810"/>
        <w:rPr>
          <w:rFonts w:asciiTheme="minorHAnsi" w:hAnsiTheme="minorHAnsi" w:cstheme="minorHAnsi"/>
        </w:rPr>
      </w:pPr>
      <w:r w:rsidRPr="009354E8">
        <w:rPr>
          <w:rFonts w:asciiTheme="minorHAnsi" w:hAnsiTheme="minorHAnsi" w:cstheme="minorHAnsi"/>
        </w:rPr>
        <w:t xml:space="preserve">Our aim is to: </w:t>
      </w:r>
    </w:p>
    <w:p w:rsidR="00F3014C" w:rsidRPr="009354E8" w:rsidRDefault="00F3014C" w:rsidP="00F3014C">
      <w:pPr>
        <w:pStyle w:val="ListParagraph"/>
        <w:numPr>
          <w:ilvl w:val="0"/>
          <w:numId w:val="34"/>
        </w:numPr>
        <w:ind w:right="1810"/>
        <w:rPr>
          <w:rFonts w:asciiTheme="minorHAnsi" w:hAnsiTheme="minorHAnsi" w:cstheme="minorHAnsi"/>
          <w:b/>
        </w:rPr>
      </w:pPr>
      <w:r w:rsidRPr="009354E8">
        <w:rPr>
          <w:rFonts w:asciiTheme="minorHAnsi" w:hAnsiTheme="minorHAnsi" w:cstheme="minorHAnsi"/>
        </w:rPr>
        <w:t xml:space="preserve">Inspire pupil’s curiosity and a love of learning </w:t>
      </w:r>
    </w:p>
    <w:p w:rsidR="00F3014C" w:rsidRPr="009354E8" w:rsidRDefault="00F3014C" w:rsidP="00F3014C">
      <w:pPr>
        <w:pStyle w:val="ListParagraph"/>
        <w:numPr>
          <w:ilvl w:val="0"/>
          <w:numId w:val="34"/>
        </w:numPr>
        <w:ind w:right="1810"/>
        <w:rPr>
          <w:rFonts w:asciiTheme="minorHAnsi" w:hAnsiTheme="minorHAnsi" w:cstheme="minorHAnsi"/>
          <w:b/>
        </w:rPr>
      </w:pPr>
      <w:r w:rsidRPr="009354E8">
        <w:rPr>
          <w:rFonts w:asciiTheme="minorHAnsi" w:hAnsiTheme="minorHAnsi" w:cstheme="minorHAnsi"/>
        </w:rPr>
        <w:t xml:space="preserve">Enrich pupil’s social, cultural and religious experiences </w:t>
      </w:r>
    </w:p>
    <w:p w:rsidR="008C7AC0" w:rsidRPr="009354E8" w:rsidRDefault="00F3014C" w:rsidP="00F3014C">
      <w:pPr>
        <w:pStyle w:val="ListParagraph"/>
        <w:numPr>
          <w:ilvl w:val="0"/>
          <w:numId w:val="34"/>
        </w:numPr>
        <w:ind w:right="1810"/>
        <w:rPr>
          <w:rFonts w:asciiTheme="minorHAnsi" w:hAnsiTheme="minorHAnsi"/>
          <w:b/>
        </w:rPr>
      </w:pPr>
      <w:r w:rsidRPr="009354E8">
        <w:rPr>
          <w:rFonts w:asciiTheme="minorHAnsi" w:hAnsiTheme="minorHAnsi" w:cstheme="minorHAnsi"/>
        </w:rPr>
        <w:t xml:space="preserve">Ensure that pupils have the confidence to achieve their full potential ready for the future they chose </w:t>
      </w:r>
    </w:p>
    <w:p w:rsidR="008C7AC0" w:rsidRPr="00CF4A2A" w:rsidRDefault="008C7AC0" w:rsidP="009354E8">
      <w:pPr>
        <w:pStyle w:val="BodyText"/>
        <w:spacing w:before="6"/>
        <w:ind w:left="0" w:firstLine="0"/>
        <w:rPr>
          <w:rFonts w:asciiTheme="minorHAnsi" w:hAnsiTheme="minorHAnsi"/>
          <w:b/>
        </w:rPr>
      </w:pPr>
    </w:p>
    <w:p w:rsidR="00A86799" w:rsidRPr="00E32F50" w:rsidRDefault="00CF4A2A" w:rsidP="0098577C">
      <w:pPr>
        <w:pStyle w:val="Heading4"/>
        <w:numPr>
          <w:ilvl w:val="0"/>
          <w:numId w:val="25"/>
        </w:numPr>
        <w:tabs>
          <w:tab w:val="left" w:pos="-426"/>
        </w:tabs>
        <w:ind w:left="0" w:hanging="426"/>
        <w:jc w:val="both"/>
        <w:rPr>
          <w:rFonts w:asciiTheme="minorHAnsi" w:hAnsiTheme="minorHAnsi"/>
          <w:sz w:val="22"/>
          <w:szCs w:val="22"/>
        </w:rPr>
      </w:pPr>
      <w:r w:rsidRPr="00E32F50">
        <w:rPr>
          <w:rFonts w:asciiTheme="minorHAnsi" w:hAnsiTheme="minorHAnsi"/>
          <w:sz w:val="22"/>
          <w:szCs w:val="22"/>
        </w:rPr>
        <w:t>Introduction</w:t>
      </w:r>
    </w:p>
    <w:p w:rsidR="00BF6A5E" w:rsidRDefault="00264653" w:rsidP="00C42420">
      <w:pPr>
        <w:pStyle w:val="Heading4"/>
        <w:numPr>
          <w:ilvl w:val="1"/>
          <w:numId w:val="26"/>
        </w:numPr>
        <w:tabs>
          <w:tab w:val="left" w:pos="-426"/>
        </w:tabs>
        <w:ind w:left="0" w:hanging="426"/>
        <w:jc w:val="both"/>
        <w:rPr>
          <w:rFonts w:asciiTheme="minorHAnsi" w:hAnsiTheme="minorHAnsi" w:cs="Arial"/>
          <w:b w:val="0"/>
          <w:color w:val="000000"/>
          <w:sz w:val="22"/>
          <w:szCs w:val="22"/>
        </w:rPr>
      </w:pPr>
      <w:r w:rsidRPr="00E32F50">
        <w:rPr>
          <w:rFonts w:asciiTheme="minorHAnsi" w:hAnsiTheme="minorHAnsi" w:cs="Arial"/>
          <w:b w:val="0"/>
          <w:color w:val="000000"/>
          <w:sz w:val="22"/>
          <w:szCs w:val="22"/>
        </w:rPr>
        <w:t xml:space="preserve">St Peter’s CoE (A) Primary School is committed to providing an inclusive </w:t>
      </w:r>
      <w:r w:rsidR="004E621C" w:rsidRPr="00E32F50">
        <w:rPr>
          <w:rFonts w:asciiTheme="minorHAnsi" w:hAnsiTheme="minorHAnsi" w:cs="Arial"/>
          <w:b w:val="0"/>
          <w:color w:val="000000"/>
          <w:sz w:val="22"/>
          <w:szCs w:val="22"/>
        </w:rPr>
        <w:t xml:space="preserve">education for all.  This policy </w:t>
      </w:r>
      <w:r w:rsidRPr="00E32F50">
        <w:rPr>
          <w:rFonts w:asciiTheme="minorHAnsi" w:hAnsiTheme="minorHAnsi" w:cs="Arial"/>
          <w:b w:val="0"/>
          <w:color w:val="000000"/>
          <w:sz w:val="22"/>
          <w:szCs w:val="22"/>
        </w:rPr>
        <w:t>outlines the ways we meet the needs of children who experience barriers to learning, particularly in relation to the provision for specific groups of learners.</w:t>
      </w:r>
    </w:p>
    <w:p w:rsidR="00BF6A5E" w:rsidRPr="006D0789" w:rsidRDefault="00BF6A5E" w:rsidP="00BF6A5E">
      <w:pPr>
        <w:pStyle w:val="Heading4"/>
        <w:tabs>
          <w:tab w:val="left" w:pos="-426"/>
        </w:tabs>
        <w:ind w:left="-426" w:firstLine="0"/>
        <w:jc w:val="both"/>
        <w:rPr>
          <w:rFonts w:asciiTheme="minorHAnsi" w:hAnsiTheme="minorHAnsi" w:cs="Arial"/>
          <w:b w:val="0"/>
          <w:color w:val="000000"/>
          <w:sz w:val="16"/>
          <w:szCs w:val="16"/>
        </w:rPr>
      </w:pPr>
    </w:p>
    <w:p w:rsidR="00A86799" w:rsidRPr="0098577C" w:rsidRDefault="00CF4A2A" w:rsidP="0098577C">
      <w:pPr>
        <w:pStyle w:val="Heading4"/>
        <w:numPr>
          <w:ilvl w:val="0"/>
          <w:numId w:val="25"/>
        </w:numPr>
        <w:tabs>
          <w:tab w:val="left" w:pos="-426"/>
        </w:tabs>
        <w:ind w:left="0" w:hanging="426"/>
        <w:jc w:val="both"/>
        <w:rPr>
          <w:rFonts w:asciiTheme="minorHAnsi" w:hAnsiTheme="minorHAnsi" w:cs="Arial"/>
          <w:color w:val="000000"/>
          <w:sz w:val="22"/>
          <w:szCs w:val="22"/>
        </w:rPr>
      </w:pPr>
      <w:r w:rsidRPr="0098577C">
        <w:rPr>
          <w:rFonts w:asciiTheme="minorHAnsi" w:hAnsiTheme="minorHAnsi"/>
          <w:sz w:val="22"/>
          <w:szCs w:val="22"/>
        </w:rPr>
        <w:t>Aims and</w:t>
      </w:r>
      <w:r w:rsidRPr="0098577C">
        <w:rPr>
          <w:rFonts w:asciiTheme="minorHAnsi" w:hAnsiTheme="minorHAnsi"/>
          <w:spacing w:val="-2"/>
          <w:sz w:val="22"/>
          <w:szCs w:val="22"/>
        </w:rPr>
        <w:t xml:space="preserve"> </w:t>
      </w:r>
      <w:r w:rsidRPr="0098577C">
        <w:rPr>
          <w:rFonts w:asciiTheme="minorHAnsi" w:hAnsiTheme="minorHAnsi"/>
          <w:sz w:val="22"/>
          <w:szCs w:val="22"/>
        </w:rPr>
        <w:t>objectives</w:t>
      </w:r>
    </w:p>
    <w:p w:rsidR="00A86799" w:rsidRPr="00E32F50" w:rsidRDefault="00C42420" w:rsidP="00C42420">
      <w:pPr>
        <w:pStyle w:val="Heading4"/>
        <w:tabs>
          <w:tab w:val="left" w:pos="0"/>
        </w:tabs>
        <w:ind w:left="0" w:hanging="426"/>
        <w:jc w:val="both"/>
        <w:rPr>
          <w:rFonts w:asciiTheme="minorHAnsi" w:hAnsiTheme="minorHAnsi"/>
          <w:b w:val="0"/>
          <w:sz w:val="22"/>
          <w:szCs w:val="22"/>
        </w:rPr>
      </w:pPr>
      <w:r>
        <w:rPr>
          <w:rFonts w:asciiTheme="minorHAnsi" w:hAnsiTheme="minorHAnsi"/>
          <w:b w:val="0"/>
          <w:sz w:val="22"/>
          <w:szCs w:val="22"/>
        </w:rPr>
        <w:t>2.1</w:t>
      </w:r>
      <w:r>
        <w:rPr>
          <w:rFonts w:asciiTheme="minorHAnsi" w:hAnsiTheme="minorHAnsi"/>
          <w:b w:val="0"/>
          <w:sz w:val="22"/>
          <w:szCs w:val="22"/>
        </w:rPr>
        <w:tab/>
      </w:r>
      <w:r w:rsidR="009B43E4" w:rsidRPr="00E32F50">
        <w:rPr>
          <w:rFonts w:asciiTheme="minorHAnsi" w:hAnsiTheme="minorHAnsi"/>
          <w:b w:val="0"/>
          <w:sz w:val="22"/>
          <w:szCs w:val="22"/>
        </w:rPr>
        <w:t xml:space="preserve">St Peter’s CoE (A) Primary School </w:t>
      </w:r>
      <w:r w:rsidR="00CF4A2A" w:rsidRPr="00E32F50">
        <w:rPr>
          <w:rFonts w:asciiTheme="minorHAnsi" w:hAnsiTheme="minorHAnsi"/>
          <w:b w:val="0"/>
          <w:sz w:val="22"/>
          <w:szCs w:val="22"/>
        </w:rPr>
        <w:t>is a fully inclusive school. We actively seek to remove the barriers to learning and participation that can hinder or exclude individual pupils, or groups of pupils. This means that equality of opportunity must be a reality for our children. We make this a reality through the attention that we pay to the different groups of children within our</w:t>
      </w:r>
      <w:r w:rsidR="00CF4A2A" w:rsidRPr="00E32F50">
        <w:rPr>
          <w:rFonts w:asciiTheme="minorHAnsi" w:hAnsiTheme="minorHAnsi"/>
          <w:b w:val="0"/>
          <w:spacing w:val="-7"/>
          <w:sz w:val="22"/>
          <w:szCs w:val="22"/>
        </w:rPr>
        <w:t xml:space="preserve"> </w:t>
      </w:r>
      <w:r w:rsidR="00CF4A2A" w:rsidRPr="00E32F50">
        <w:rPr>
          <w:rFonts w:asciiTheme="minorHAnsi" w:hAnsiTheme="minorHAnsi"/>
          <w:b w:val="0"/>
          <w:sz w:val="22"/>
          <w:szCs w:val="22"/>
        </w:rPr>
        <w:t>school:</w:t>
      </w:r>
    </w:p>
    <w:p w:rsidR="00A86799" w:rsidRPr="00E32F50" w:rsidRDefault="00CF4A2A" w:rsidP="00C42420">
      <w:pPr>
        <w:pStyle w:val="Heading4"/>
        <w:numPr>
          <w:ilvl w:val="0"/>
          <w:numId w:val="28"/>
        </w:numPr>
        <w:tabs>
          <w:tab w:val="left" w:pos="-426"/>
        </w:tabs>
        <w:jc w:val="both"/>
        <w:rPr>
          <w:rFonts w:asciiTheme="minorHAnsi" w:hAnsiTheme="minorHAnsi"/>
          <w:b w:val="0"/>
          <w:sz w:val="22"/>
          <w:szCs w:val="22"/>
        </w:rPr>
      </w:pPr>
      <w:r w:rsidRPr="00E32F50">
        <w:rPr>
          <w:rFonts w:asciiTheme="minorHAnsi" w:hAnsiTheme="minorHAnsi"/>
          <w:b w:val="0"/>
          <w:sz w:val="22"/>
          <w:szCs w:val="22"/>
        </w:rPr>
        <w:t>girls and</w:t>
      </w:r>
      <w:r w:rsidRPr="00E32F50">
        <w:rPr>
          <w:rFonts w:asciiTheme="minorHAnsi" w:hAnsiTheme="minorHAnsi"/>
          <w:b w:val="0"/>
          <w:spacing w:val="-4"/>
          <w:sz w:val="22"/>
          <w:szCs w:val="22"/>
        </w:rPr>
        <w:t xml:space="preserve"> </w:t>
      </w:r>
      <w:r w:rsidRPr="00E32F50">
        <w:rPr>
          <w:rFonts w:asciiTheme="minorHAnsi" w:hAnsiTheme="minorHAnsi"/>
          <w:b w:val="0"/>
          <w:sz w:val="22"/>
          <w:szCs w:val="22"/>
        </w:rPr>
        <w:t>boys;</w:t>
      </w:r>
    </w:p>
    <w:p w:rsidR="00A86799" w:rsidRPr="00E32F50" w:rsidRDefault="00CF4A2A" w:rsidP="00C42420">
      <w:pPr>
        <w:pStyle w:val="Heading4"/>
        <w:numPr>
          <w:ilvl w:val="0"/>
          <w:numId w:val="28"/>
        </w:numPr>
        <w:tabs>
          <w:tab w:val="left" w:pos="-426"/>
        </w:tabs>
        <w:jc w:val="both"/>
        <w:rPr>
          <w:rFonts w:asciiTheme="minorHAnsi" w:hAnsiTheme="minorHAnsi"/>
          <w:b w:val="0"/>
          <w:sz w:val="22"/>
          <w:szCs w:val="22"/>
        </w:rPr>
      </w:pPr>
      <w:r w:rsidRPr="00E32F50">
        <w:rPr>
          <w:rFonts w:asciiTheme="minorHAnsi" w:hAnsiTheme="minorHAnsi"/>
          <w:b w:val="0"/>
          <w:sz w:val="22"/>
          <w:szCs w:val="22"/>
        </w:rPr>
        <w:t>disadvantaged pupils (</w:t>
      </w:r>
      <w:r w:rsidR="00F3014C">
        <w:rPr>
          <w:rFonts w:asciiTheme="minorHAnsi" w:hAnsiTheme="minorHAnsi"/>
          <w:b w:val="0"/>
          <w:sz w:val="22"/>
          <w:szCs w:val="22"/>
        </w:rPr>
        <w:t xml:space="preserve">Pupil Premium - </w:t>
      </w:r>
      <w:r w:rsidRPr="00E32F50">
        <w:rPr>
          <w:rFonts w:asciiTheme="minorHAnsi" w:hAnsiTheme="minorHAnsi"/>
          <w:b w:val="0"/>
          <w:sz w:val="22"/>
          <w:szCs w:val="22"/>
        </w:rPr>
        <w:t>Free School Meals and</w:t>
      </w:r>
      <w:r w:rsidRPr="00E32F50">
        <w:rPr>
          <w:rFonts w:asciiTheme="minorHAnsi" w:hAnsiTheme="minorHAnsi"/>
          <w:b w:val="0"/>
          <w:spacing w:val="-8"/>
          <w:sz w:val="22"/>
          <w:szCs w:val="22"/>
        </w:rPr>
        <w:t xml:space="preserve"> </w:t>
      </w:r>
      <w:r w:rsidRPr="00E32F50">
        <w:rPr>
          <w:rFonts w:asciiTheme="minorHAnsi" w:hAnsiTheme="minorHAnsi"/>
          <w:b w:val="0"/>
          <w:sz w:val="22"/>
          <w:szCs w:val="22"/>
        </w:rPr>
        <w:t>Ever6)</w:t>
      </w:r>
    </w:p>
    <w:p w:rsidR="00A86799" w:rsidRPr="00E32F50" w:rsidRDefault="00F3014C" w:rsidP="00C42420">
      <w:pPr>
        <w:pStyle w:val="Heading4"/>
        <w:numPr>
          <w:ilvl w:val="0"/>
          <w:numId w:val="28"/>
        </w:numPr>
        <w:tabs>
          <w:tab w:val="left" w:pos="-426"/>
        </w:tabs>
        <w:jc w:val="both"/>
        <w:rPr>
          <w:rFonts w:asciiTheme="minorHAnsi" w:hAnsiTheme="minorHAnsi"/>
          <w:b w:val="0"/>
          <w:sz w:val="22"/>
          <w:szCs w:val="22"/>
        </w:rPr>
      </w:pPr>
      <w:r>
        <w:rPr>
          <w:rFonts w:asciiTheme="minorHAnsi" w:hAnsiTheme="minorHAnsi"/>
          <w:b w:val="0"/>
          <w:sz w:val="22"/>
          <w:szCs w:val="22"/>
        </w:rPr>
        <w:t xml:space="preserve">minority ethnic, </w:t>
      </w:r>
      <w:r w:rsidR="00CF4A2A" w:rsidRPr="00E32F50">
        <w:rPr>
          <w:rFonts w:asciiTheme="minorHAnsi" w:hAnsiTheme="minorHAnsi"/>
          <w:b w:val="0"/>
          <w:sz w:val="22"/>
          <w:szCs w:val="22"/>
        </w:rPr>
        <w:t>faith</w:t>
      </w:r>
      <w:r>
        <w:rPr>
          <w:rFonts w:asciiTheme="minorHAnsi" w:hAnsiTheme="minorHAnsi"/>
          <w:b w:val="0"/>
          <w:sz w:val="22"/>
          <w:szCs w:val="22"/>
        </w:rPr>
        <w:t>, beliefs and sexual orientation</w:t>
      </w:r>
      <w:r w:rsidR="00CF4A2A" w:rsidRPr="00E32F50">
        <w:rPr>
          <w:rFonts w:asciiTheme="minorHAnsi" w:hAnsiTheme="minorHAnsi"/>
          <w:b w:val="0"/>
          <w:spacing w:val="-4"/>
          <w:sz w:val="22"/>
          <w:szCs w:val="22"/>
        </w:rPr>
        <w:t xml:space="preserve"> </w:t>
      </w:r>
      <w:r w:rsidR="00CF4A2A" w:rsidRPr="00E32F50">
        <w:rPr>
          <w:rFonts w:asciiTheme="minorHAnsi" w:hAnsiTheme="minorHAnsi"/>
          <w:b w:val="0"/>
          <w:sz w:val="22"/>
          <w:szCs w:val="22"/>
        </w:rPr>
        <w:t>groups;</w:t>
      </w:r>
    </w:p>
    <w:p w:rsidR="00A86799" w:rsidRPr="00E32F50" w:rsidRDefault="00CF4A2A" w:rsidP="00C42420">
      <w:pPr>
        <w:pStyle w:val="Heading4"/>
        <w:numPr>
          <w:ilvl w:val="0"/>
          <w:numId w:val="28"/>
        </w:numPr>
        <w:tabs>
          <w:tab w:val="left" w:pos="-426"/>
        </w:tabs>
        <w:jc w:val="both"/>
        <w:rPr>
          <w:rFonts w:asciiTheme="minorHAnsi" w:hAnsiTheme="minorHAnsi"/>
          <w:b w:val="0"/>
          <w:sz w:val="22"/>
          <w:szCs w:val="22"/>
        </w:rPr>
      </w:pPr>
      <w:r w:rsidRPr="00E32F50">
        <w:rPr>
          <w:rFonts w:asciiTheme="minorHAnsi" w:hAnsiTheme="minorHAnsi"/>
          <w:b w:val="0"/>
          <w:sz w:val="22"/>
          <w:szCs w:val="22"/>
        </w:rPr>
        <w:t>children who need support to learn English as an additional</w:t>
      </w:r>
      <w:r w:rsidRPr="00E32F50">
        <w:rPr>
          <w:rFonts w:asciiTheme="minorHAnsi" w:hAnsiTheme="minorHAnsi"/>
          <w:b w:val="0"/>
          <w:spacing w:val="-14"/>
          <w:sz w:val="22"/>
          <w:szCs w:val="22"/>
        </w:rPr>
        <w:t xml:space="preserve"> </w:t>
      </w:r>
      <w:r w:rsidRPr="00E32F50">
        <w:rPr>
          <w:rFonts w:asciiTheme="minorHAnsi" w:hAnsiTheme="minorHAnsi"/>
          <w:b w:val="0"/>
          <w:sz w:val="22"/>
          <w:szCs w:val="22"/>
        </w:rPr>
        <w:t>language;</w:t>
      </w:r>
    </w:p>
    <w:p w:rsidR="00A86799" w:rsidRPr="00E32F50" w:rsidRDefault="00CF4A2A" w:rsidP="00C42420">
      <w:pPr>
        <w:pStyle w:val="Heading4"/>
        <w:numPr>
          <w:ilvl w:val="0"/>
          <w:numId w:val="28"/>
        </w:numPr>
        <w:tabs>
          <w:tab w:val="left" w:pos="-426"/>
        </w:tabs>
        <w:jc w:val="both"/>
        <w:rPr>
          <w:rFonts w:asciiTheme="minorHAnsi" w:hAnsiTheme="minorHAnsi"/>
          <w:b w:val="0"/>
          <w:sz w:val="22"/>
          <w:szCs w:val="22"/>
        </w:rPr>
      </w:pPr>
      <w:r w:rsidRPr="00E32F50">
        <w:rPr>
          <w:rFonts w:asciiTheme="minorHAnsi" w:hAnsiTheme="minorHAnsi"/>
          <w:b w:val="0"/>
          <w:sz w:val="22"/>
          <w:szCs w:val="22"/>
        </w:rPr>
        <w:t>children with special educational</w:t>
      </w:r>
      <w:r w:rsidRPr="00E32F50">
        <w:rPr>
          <w:rFonts w:asciiTheme="minorHAnsi" w:hAnsiTheme="minorHAnsi"/>
          <w:b w:val="0"/>
          <w:spacing w:val="-9"/>
          <w:sz w:val="22"/>
          <w:szCs w:val="22"/>
        </w:rPr>
        <w:t xml:space="preserve"> </w:t>
      </w:r>
      <w:r w:rsidRPr="00E32F50">
        <w:rPr>
          <w:rFonts w:asciiTheme="minorHAnsi" w:hAnsiTheme="minorHAnsi"/>
          <w:b w:val="0"/>
          <w:sz w:val="22"/>
          <w:szCs w:val="22"/>
        </w:rPr>
        <w:t>needs</w:t>
      </w:r>
      <w:r w:rsidR="00F3014C">
        <w:rPr>
          <w:rFonts w:asciiTheme="minorHAnsi" w:hAnsiTheme="minorHAnsi"/>
          <w:b w:val="0"/>
          <w:sz w:val="22"/>
          <w:szCs w:val="22"/>
        </w:rPr>
        <w:t xml:space="preserve"> and/or disability</w:t>
      </w:r>
      <w:r w:rsidRPr="00E32F50">
        <w:rPr>
          <w:rFonts w:asciiTheme="minorHAnsi" w:hAnsiTheme="minorHAnsi"/>
          <w:b w:val="0"/>
          <w:sz w:val="22"/>
          <w:szCs w:val="22"/>
        </w:rPr>
        <w:t>;</w:t>
      </w:r>
    </w:p>
    <w:p w:rsidR="00A86799" w:rsidRPr="00E32F50" w:rsidRDefault="00CF4A2A" w:rsidP="00C42420">
      <w:pPr>
        <w:pStyle w:val="Heading4"/>
        <w:numPr>
          <w:ilvl w:val="0"/>
          <w:numId w:val="28"/>
        </w:numPr>
        <w:tabs>
          <w:tab w:val="left" w:pos="-426"/>
        </w:tabs>
        <w:jc w:val="both"/>
        <w:rPr>
          <w:rFonts w:asciiTheme="minorHAnsi" w:hAnsiTheme="minorHAnsi"/>
          <w:b w:val="0"/>
          <w:sz w:val="22"/>
          <w:szCs w:val="22"/>
        </w:rPr>
      </w:pPr>
      <w:r w:rsidRPr="00E32F50">
        <w:rPr>
          <w:rFonts w:asciiTheme="minorHAnsi" w:hAnsiTheme="minorHAnsi"/>
          <w:b w:val="0"/>
          <w:sz w:val="22"/>
          <w:szCs w:val="22"/>
        </w:rPr>
        <w:t>children with disabilities or medical</w:t>
      </w:r>
      <w:r w:rsidRPr="00E32F50">
        <w:rPr>
          <w:rFonts w:asciiTheme="minorHAnsi" w:hAnsiTheme="minorHAnsi"/>
          <w:b w:val="0"/>
          <w:spacing w:val="-7"/>
          <w:sz w:val="22"/>
          <w:szCs w:val="22"/>
        </w:rPr>
        <w:t xml:space="preserve"> </w:t>
      </w:r>
      <w:r w:rsidRPr="00E32F50">
        <w:rPr>
          <w:rFonts w:asciiTheme="minorHAnsi" w:hAnsiTheme="minorHAnsi"/>
          <w:b w:val="0"/>
          <w:sz w:val="22"/>
          <w:szCs w:val="22"/>
        </w:rPr>
        <w:t>needs</w:t>
      </w:r>
    </w:p>
    <w:p w:rsidR="00A86799" w:rsidRPr="00E32F50" w:rsidRDefault="00CF4A2A" w:rsidP="00C42420">
      <w:pPr>
        <w:pStyle w:val="Heading4"/>
        <w:numPr>
          <w:ilvl w:val="0"/>
          <w:numId w:val="28"/>
        </w:numPr>
        <w:tabs>
          <w:tab w:val="left" w:pos="-426"/>
        </w:tabs>
        <w:jc w:val="both"/>
        <w:rPr>
          <w:rFonts w:asciiTheme="minorHAnsi" w:hAnsiTheme="minorHAnsi"/>
          <w:b w:val="0"/>
          <w:sz w:val="22"/>
          <w:szCs w:val="22"/>
        </w:rPr>
      </w:pPr>
      <w:r w:rsidRPr="00E32F50">
        <w:rPr>
          <w:rFonts w:asciiTheme="minorHAnsi" w:hAnsiTheme="minorHAnsi"/>
          <w:b w:val="0"/>
          <w:sz w:val="22"/>
          <w:szCs w:val="22"/>
        </w:rPr>
        <w:t>gifted and talented</w:t>
      </w:r>
      <w:r w:rsidRPr="00E32F50">
        <w:rPr>
          <w:rFonts w:asciiTheme="minorHAnsi" w:hAnsiTheme="minorHAnsi"/>
          <w:b w:val="0"/>
          <w:spacing w:val="-1"/>
          <w:sz w:val="22"/>
          <w:szCs w:val="22"/>
        </w:rPr>
        <w:t xml:space="preserve"> </w:t>
      </w:r>
      <w:r w:rsidRPr="00E32F50">
        <w:rPr>
          <w:rFonts w:asciiTheme="minorHAnsi" w:hAnsiTheme="minorHAnsi"/>
          <w:b w:val="0"/>
          <w:sz w:val="22"/>
          <w:szCs w:val="22"/>
        </w:rPr>
        <w:t>children;</w:t>
      </w:r>
    </w:p>
    <w:p w:rsidR="00A86799" w:rsidRPr="00E32F50" w:rsidRDefault="00CF4A2A" w:rsidP="00C42420">
      <w:pPr>
        <w:pStyle w:val="Heading4"/>
        <w:numPr>
          <w:ilvl w:val="0"/>
          <w:numId w:val="28"/>
        </w:numPr>
        <w:tabs>
          <w:tab w:val="left" w:pos="-426"/>
        </w:tabs>
        <w:jc w:val="both"/>
        <w:rPr>
          <w:rFonts w:asciiTheme="minorHAnsi" w:hAnsiTheme="minorHAnsi"/>
          <w:b w:val="0"/>
          <w:sz w:val="22"/>
          <w:szCs w:val="22"/>
        </w:rPr>
      </w:pPr>
      <w:r w:rsidRPr="00E32F50">
        <w:rPr>
          <w:rFonts w:asciiTheme="minorHAnsi" w:hAnsiTheme="minorHAnsi"/>
          <w:b w:val="0"/>
          <w:sz w:val="22"/>
          <w:szCs w:val="22"/>
        </w:rPr>
        <w:t>children who are at risk of disaffection or</w:t>
      </w:r>
      <w:r w:rsidRPr="00E32F50">
        <w:rPr>
          <w:rFonts w:asciiTheme="minorHAnsi" w:hAnsiTheme="minorHAnsi"/>
          <w:b w:val="0"/>
          <w:spacing w:val="-14"/>
          <w:sz w:val="22"/>
          <w:szCs w:val="22"/>
        </w:rPr>
        <w:t xml:space="preserve"> </w:t>
      </w:r>
      <w:r w:rsidRPr="00E32F50">
        <w:rPr>
          <w:rFonts w:asciiTheme="minorHAnsi" w:hAnsiTheme="minorHAnsi"/>
          <w:b w:val="0"/>
          <w:sz w:val="22"/>
          <w:szCs w:val="22"/>
        </w:rPr>
        <w:t>exclusion;</w:t>
      </w:r>
    </w:p>
    <w:p w:rsidR="00A86799" w:rsidRPr="00E32F50" w:rsidRDefault="00CF4A2A" w:rsidP="00C42420">
      <w:pPr>
        <w:pStyle w:val="Heading4"/>
        <w:numPr>
          <w:ilvl w:val="0"/>
          <w:numId w:val="28"/>
        </w:numPr>
        <w:tabs>
          <w:tab w:val="left" w:pos="-426"/>
        </w:tabs>
        <w:jc w:val="both"/>
        <w:rPr>
          <w:rFonts w:asciiTheme="minorHAnsi" w:hAnsiTheme="minorHAnsi"/>
          <w:b w:val="0"/>
          <w:sz w:val="22"/>
          <w:szCs w:val="22"/>
        </w:rPr>
      </w:pPr>
      <w:r w:rsidRPr="00E32F50">
        <w:rPr>
          <w:rFonts w:asciiTheme="minorHAnsi" w:hAnsiTheme="minorHAnsi"/>
          <w:b w:val="0"/>
          <w:sz w:val="22"/>
          <w:szCs w:val="22"/>
        </w:rPr>
        <w:t>travellers;</w:t>
      </w:r>
    </w:p>
    <w:p w:rsidR="00A86799" w:rsidRPr="00E32F50" w:rsidRDefault="00CF4A2A" w:rsidP="00C42420">
      <w:pPr>
        <w:pStyle w:val="Heading4"/>
        <w:numPr>
          <w:ilvl w:val="0"/>
          <w:numId w:val="28"/>
        </w:numPr>
        <w:tabs>
          <w:tab w:val="left" w:pos="-426"/>
        </w:tabs>
        <w:jc w:val="both"/>
        <w:rPr>
          <w:rFonts w:asciiTheme="minorHAnsi" w:hAnsiTheme="minorHAnsi"/>
          <w:b w:val="0"/>
          <w:sz w:val="22"/>
          <w:szCs w:val="22"/>
        </w:rPr>
      </w:pPr>
      <w:r w:rsidRPr="00E32F50">
        <w:rPr>
          <w:rFonts w:asciiTheme="minorHAnsi" w:hAnsiTheme="minorHAnsi"/>
          <w:b w:val="0"/>
          <w:sz w:val="22"/>
          <w:szCs w:val="22"/>
        </w:rPr>
        <w:t>asylum</w:t>
      </w:r>
      <w:r w:rsidRPr="00E32F50">
        <w:rPr>
          <w:rFonts w:asciiTheme="minorHAnsi" w:hAnsiTheme="minorHAnsi"/>
          <w:b w:val="0"/>
          <w:spacing w:val="-2"/>
          <w:sz w:val="22"/>
          <w:szCs w:val="22"/>
        </w:rPr>
        <w:t xml:space="preserve"> </w:t>
      </w:r>
      <w:r w:rsidRPr="00E32F50">
        <w:rPr>
          <w:rFonts w:asciiTheme="minorHAnsi" w:hAnsiTheme="minorHAnsi"/>
          <w:b w:val="0"/>
          <w:sz w:val="22"/>
          <w:szCs w:val="22"/>
        </w:rPr>
        <w:t>seekers.</w:t>
      </w:r>
    </w:p>
    <w:p w:rsidR="00A86799" w:rsidRPr="006D0789" w:rsidRDefault="00A86799" w:rsidP="00E32F50">
      <w:pPr>
        <w:pStyle w:val="Heading4"/>
        <w:tabs>
          <w:tab w:val="left" w:pos="-426"/>
        </w:tabs>
        <w:ind w:left="-426" w:firstLine="0"/>
        <w:jc w:val="both"/>
        <w:rPr>
          <w:rFonts w:asciiTheme="minorHAnsi" w:hAnsiTheme="minorHAnsi"/>
          <w:b w:val="0"/>
          <w:sz w:val="16"/>
          <w:szCs w:val="16"/>
        </w:rPr>
      </w:pPr>
    </w:p>
    <w:p w:rsidR="00A86799" w:rsidRPr="00E32F50" w:rsidRDefault="00C42420" w:rsidP="00C42420">
      <w:pPr>
        <w:pStyle w:val="Heading4"/>
        <w:tabs>
          <w:tab w:val="left" w:pos="0"/>
        </w:tabs>
        <w:ind w:left="0" w:hanging="426"/>
        <w:jc w:val="both"/>
        <w:rPr>
          <w:rFonts w:asciiTheme="minorHAnsi" w:hAnsiTheme="minorHAnsi"/>
          <w:b w:val="0"/>
          <w:sz w:val="22"/>
          <w:szCs w:val="22"/>
        </w:rPr>
      </w:pPr>
      <w:r>
        <w:rPr>
          <w:rFonts w:asciiTheme="minorHAnsi" w:hAnsiTheme="minorHAnsi"/>
          <w:b w:val="0"/>
          <w:sz w:val="22"/>
          <w:szCs w:val="22"/>
        </w:rPr>
        <w:t>2.2</w:t>
      </w:r>
      <w:r>
        <w:rPr>
          <w:rFonts w:asciiTheme="minorHAnsi" w:hAnsiTheme="minorHAnsi"/>
          <w:b w:val="0"/>
          <w:sz w:val="22"/>
          <w:szCs w:val="22"/>
        </w:rPr>
        <w:tab/>
      </w:r>
      <w:r w:rsidR="00CF4A2A" w:rsidRPr="00E32F50">
        <w:rPr>
          <w:rFonts w:asciiTheme="minorHAnsi" w:hAnsiTheme="minorHAnsi"/>
          <w:b w:val="0"/>
          <w:sz w:val="22"/>
          <w:szCs w:val="22"/>
        </w:rPr>
        <w:t>The National Curriculum is our starting point for planning a curriculum that meets the specific needs of individuals and groups of children. We meet these needs</w:t>
      </w:r>
      <w:r w:rsidR="00CF4A2A" w:rsidRPr="00E32F50">
        <w:rPr>
          <w:rFonts w:asciiTheme="minorHAnsi" w:hAnsiTheme="minorHAnsi"/>
          <w:b w:val="0"/>
          <w:spacing w:val="-36"/>
          <w:sz w:val="22"/>
          <w:szCs w:val="22"/>
        </w:rPr>
        <w:t xml:space="preserve"> </w:t>
      </w:r>
      <w:r w:rsidR="00CF4A2A" w:rsidRPr="00E32F50">
        <w:rPr>
          <w:rFonts w:asciiTheme="minorHAnsi" w:hAnsiTheme="minorHAnsi"/>
          <w:b w:val="0"/>
          <w:sz w:val="22"/>
          <w:szCs w:val="22"/>
        </w:rPr>
        <w:t>through:</w:t>
      </w:r>
    </w:p>
    <w:p w:rsidR="00A86799" w:rsidRPr="00E32F50" w:rsidRDefault="00CF4A2A" w:rsidP="00C42420">
      <w:pPr>
        <w:pStyle w:val="Heading4"/>
        <w:numPr>
          <w:ilvl w:val="0"/>
          <w:numId w:val="29"/>
        </w:numPr>
        <w:tabs>
          <w:tab w:val="left" w:pos="-426"/>
        </w:tabs>
        <w:jc w:val="both"/>
        <w:rPr>
          <w:rFonts w:asciiTheme="minorHAnsi" w:hAnsiTheme="minorHAnsi"/>
          <w:b w:val="0"/>
          <w:sz w:val="22"/>
          <w:szCs w:val="22"/>
        </w:rPr>
      </w:pPr>
      <w:r w:rsidRPr="00E32F50">
        <w:rPr>
          <w:rFonts w:asciiTheme="minorHAnsi" w:hAnsiTheme="minorHAnsi"/>
          <w:b w:val="0"/>
          <w:sz w:val="22"/>
          <w:szCs w:val="22"/>
        </w:rPr>
        <w:t>setting suitable learning challenges;</w:t>
      </w:r>
    </w:p>
    <w:p w:rsidR="00A86799" w:rsidRPr="00E32F50" w:rsidRDefault="00CF4A2A" w:rsidP="00C42420">
      <w:pPr>
        <w:pStyle w:val="Heading4"/>
        <w:numPr>
          <w:ilvl w:val="0"/>
          <w:numId w:val="29"/>
        </w:numPr>
        <w:tabs>
          <w:tab w:val="left" w:pos="-426"/>
        </w:tabs>
        <w:jc w:val="both"/>
        <w:rPr>
          <w:rFonts w:asciiTheme="minorHAnsi" w:hAnsiTheme="minorHAnsi"/>
          <w:b w:val="0"/>
          <w:sz w:val="22"/>
          <w:szCs w:val="22"/>
        </w:rPr>
      </w:pPr>
      <w:r w:rsidRPr="00E32F50">
        <w:rPr>
          <w:rFonts w:asciiTheme="minorHAnsi" w:hAnsiTheme="minorHAnsi"/>
          <w:b w:val="0"/>
          <w:sz w:val="22"/>
          <w:szCs w:val="22"/>
        </w:rPr>
        <w:t>responding to children's diverse learning</w:t>
      </w:r>
      <w:r w:rsidRPr="00E32F50">
        <w:rPr>
          <w:rFonts w:asciiTheme="minorHAnsi" w:hAnsiTheme="minorHAnsi"/>
          <w:b w:val="0"/>
          <w:spacing w:val="-3"/>
          <w:sz w:val="22"/>
          <w:szCs w:val="22"/>
        </w:rPr>
        <w:t xml:space="preserve"> </w:t>
      </w:r>
      <w:r w:rsidRPr="00E32F50">
        <w:rPr>
          <w:rFonts w:asciiTheme="minorHAnsi" w:hAnsiTheme="minorHAnsi"/>
          <w:b w:val="0"/>
          <w:sz w:val="22"/>
          <w:szCs w:val="22"/>
        </w:rPr>
        <w:t>needs;</w:t>
      </w:r>
    </w:p>
    <w:p w:rsidR="00A86799" w:rsidRPr="00E32F50" w:rsidRDefault="00CF4A2A" w:rsidP="00C42420">
      <w:pPr>
        <w:pStyle w:val="Heading4"/>
        <w:numPr>
          <w:ilvl w:val="0"/>
          <w:numId w:val="29"/>
        </w:numPr>
        <w:tabs>
          <w:tab w:val="left" w:pos="-426"/>
        </w:tabs>
        <w:jc w:val="both"/>
        <w:rPr>
          <w:rFonts w:asciiTheme="minorHAnsi" w:hAnsiTheme="minorHAnsi"/>
          <w:b w:val="0"/>
          <w:sz w:val="22"/>
          <w:szCs w:val="22"/>
        </w:rPr>
      </w:pPr>
      <w:r w:rsidRPr="00E32F50">
        <w:rPr>
          <w:rFonts w:asciiTheme="minorHAnsi" w:hAnsiTheme="minorHAnsi"/>
          <w:b w:val="0"/>
          <w:sz w:val="22"/>
          <w:szCs w:val="22"/>
        </w:rPr>
        <w:t>overcoming potential barriers to learning and assessment for individuals and groups of pupils, recognising these groups may be fluid and responding with flexibility;</w:t>
      </w:r>
    </w:p>
    <w:p w:rsidR="00A86799" w:rsidRPr="00E32F50" w:rsidRDefault="00CF4A2A" w:rsidP="00C42420">
      <w:pPr>
        <w:pStyle w:val="Heading4"/>
        <w:numPr>
          <w:ilvl w:val="0"/>
          <w:numId w:val="29"/>
        </w:numPr>
        <w:tabs>
          <w:tab w:val="left" w:pos="-426"/>
        </w:tabs>
        <w:jc w:val="both"/>
        <w:rPr>
          <w:rFonts w:asciiTheme="minorHAnsi" w:hAnsiTheme="minorHAnsi"/>
          <w:b w:val="0"/>
          <w:sz w:val="22"/>
          <w:szCs w:val="22"/>
        </w:rPr>
      </w:pPr>
      <w:r w:rsidRPr="00E32F50">
        <w:rPr>
          <w:rFonts w:asciiTheme="minorHAnsi" w:hAnsiTheme="minorHAnsi"/>
          <w:b w:val="0"/>
          <w:sz w:val="22"/>
          <w:szCs w:val="22"/>
        </w:rPr>
        <w:t xml:space="preserve">providing other curricular opportunities </w:t>
      </w:r>
      <w:r w:rsidR="008D02CF" w:rsidRPr="00E32F50">
        <w:rPr>
          <w:rFonts w:asciiTheme="minorHAnsi" w:hAnsiTheme="minorHAnsi"/>
          <w:b w:val="0"/>
          <w:sz w:val="22"/>
          <w:szCs w:val="22"/>
        </w:rPr>
        <w:t>t</w:t>
      </w:r>
      <w:r w:rsidRPr="00E32F50">
        <w:rPr>
          <w:rFonts w:asciiTheme="minorHAnsi" w:hAnsiTheme="minorHAnsi"/>
          <w:b w:val="0"/>
          <w:sz w:val="22"/>
          <w:szCs w:val="22"/>
        </w:rPr>
        <w:t>o meet the needs of in</w:t>
      </w:r>
      <w:r w:rsidR="008D02CF" w:rsidRPr="00E32F50">
        <w:rPr>
          <w:rFonts w:asciiTheme="minorHAnsi" w:hAnsiTheme="minorHAnsi"/>
          <w:b w:val="0"/>
          <w:sz w:val="22"/>
          <w:szCs w:val="22"/>
        </w:rPr>
        <w:t>dividuals or groups of children;</w:t>
      </w:r>
    </w:p>
    <w:p w:rsidR="00A86799" w:rsidRPr="006D0789" w:rsidRDefault="00A86799" w:rsidP="00E32F50">
      <w:pPr>
        <w:pStyle w:val="Heading4"/>
        <w:tabs>
          <w:tab w:val="left" w:pos="-426"/>
        </w:tabs>
        <w:ind w:left="-426" w:firstLine="0"/>
        <w:jc w:val="both"/>
        <w:rPr>
          <w:rFonts w:asciiTheme="minorHAnsi" w:hAnsiTheme="minorHAnsi"/>
          <w:b w:val="0"/>
          <w:sz w:val="16"/>
          <w:szCs w:val="16"/>
        </w:rPr>
      </w:pPr>
    </w:p>
    <w:p w:rsidR="00A86799" w:rsidRPr="00E32F50" w:rsidRDefault="00C42420" w:rsidP="00C42420">
      <w:pPr>
        <w:pStyle w:val="Heading4"/>
        <w:tabs>
          <w:tab w:val="left" w:pos="0"/>
        </w:tabs>
        <w:ind w:left="0" w:hanging="426"/>
        <w:jc w:val="both"/>
        <w:rPr>
          <w:rFonts w:asciiTheme="minorHAnsi" w:hAnsiTheme="minorHAnsi"/>
          <w:b w:val="0"/>
          <w:sz w:val="22"/>
          <w:szCs w:val="22"/>
        </w:rPr>
      </w:pPr>
      <w:r>
        <w:rPr>
          <w:rFonts w:asciiTheme="minorHAnsi" w:hAnsiTheme="minorHAnsi"/>
          <w:b w:val="0"/>
          <w:sz w:val="22"/>
          <w:szCs w:val="22"/>
        </w:rPr>
        <w:t>2.3</w:t>
      </w:r>
      <w:r>
        <w:rPr>
          <w:rFonts w:asciiTheme="minorHAnsi" w:hAnsiTheme="minorHAnsi"/>
          <w:b w:val="0"/>
          <w:sz w:val="22"/>
          <w:szCs w:val="22"/>
        </w:rPr>
        <w:tab/>
      </w:r>
      <w:r w:rsidR="00CF4A2A" w:rsidRPr="00E32F50">
        <w:rPr>
          <w:rFonts w:asciiTheme="minorHAnsi" w:hAnsiTheme="minorHAnsi"/>
          <w:b w:val="0"/>
          <w:sz w:val="22"/>
          <w:szCs w:val="22"/>
        </w:rPr>
        <w:t>We achieve educational inclusion by continually reviewing what we do, through asking ourselves these key</w:t>
      </w:r>
      <w:r w:rsidR="00CF4A2A" w:rsidRPr="00E32F50">
        <w:rPr>
          <w:rFonts w:asciiTheme="minorHAnsi" w:hAnsiTheme="minorHAnsi"/>
          <w:b w:val="0"/>
          <w:spacing w:val="-1"/>
          <w:sz w:val="22"/>
          <w:szCs w:val="22"/>
        </w:rPr>
        <w:t xml:space="preserve"> </w:t>
      </w:r>
      <w:r w:rsidR="00CF4A2A" w:rsidRPr="00E32F50">
        <w:rPr>
          <w:rFonts w:asciiTheme="minorHAnsi" w:hAnsiTheme="minorHAnsi"/>
          <w:b w:val="0"/>
          <w:sz w:val="22"/>
          <w:szCs w:val="22"/>
        </w:rPr>
        <w:t>questions:</w:t>
      </w:r>
    </w:p>
    <w:p w:rsidR="00A86799" w:rsidRPr="00E32F50" w:rsidRDefault="00CF4A2A" w:rsidP="00C42420">
      <w:pPr>
        <w:pStyle w:val="Heading4"/>
        <w:numPr>
          <w:ilvl w:val="0"/>
          <w:numId w:val="30"/>
        </w:numPr>
        <w:tabs>
          <w:tab w:val="left" w:pos="-426"/>
        </w:tabs>
        <w:jc w:val="both"/>
        <w:rPr>
          <w:rFonts w:asciiTheme="minorHAnsi" w:hAnsiTheme="minorHAnsi"/>
          <w:b w:val="0"/>
          <w:sz w:val="22"/>
          <w:szCs w:val="22"/>
        </w:rPr>
      </w:pPr>
      <w:r w:rsidRPr="00E32F50">
        <w:rPr>
          <w:rFonts w:asciiTheme="minorHAnsi" w:hAnsiTheme="minorHAnsi"/>
          <w:b w:val="0"/>
          <w:sz w:val="22"/>
          <w:szCs w:val="22"/>
        </w:rPr>
        <w:t>do all our children achieve their</w:t>
      </w:r>
      <w:r w:rsidRPr="00E32F50">
        <w:rPr>
          <w:rFonts w:asciiTheme="minorHAnsi" w:hAnsiTheme="minorHAnsi"/>
          <w:b w:val="0"/>
          <w:spacing w:val="-2"/>
          <w:sz w:val="22"/>
          <w:szCs w:val="22"/>
        </w:rPr>
        <w:t xml:space="preserve"> </w:t>
      </w:r>
      <w:r w:rsidR="00CC7F9E" w:rsidRPr="00E32F50">
        <w:rPr>
          <w:rFonts w:asciiTheme="minorHAnsi" w:hAnsiTheme="minorHAnsi"/>
          <w:b w:val="0"/>
          <w:sz w:val="22"/>
          <w:szCs w:val="22"/>
        </w:rPr>
        <w:t>best?</w:t>
      </w:r>
    </w:p>
    <w:p w:rsidR="00A86799" w:rsidRPr="00E32F50" w:rsidRDefault="00CC7F9E" w:rsidP="00C42420">
      <w:pPr>
        <w:pStyle w:val="Heading4"/>
        <w:numPr>
          <w:ilvl w:val="0"/>
          <w:numId w:val="30"/>
        </w:numPr>
        <w:tabs>
          <w:tab w:val="left" w:pos="-426"/>
        </w:tabs>
        <w:jc w:val="both"/>
        <w:rPr>
          <w:rFonts w:asciiTheme="minorHAnsi" w:hAnsiTheme="minorHAnsi"/>
          <w:b w:val="0"/>
          <w:sz w:val="22"/>
          <w:szCs w:val="22"/>
        </w:rPr>
      </w:pPr>
      <w:r w:rsidRPr="00E32F50">
        <w:rPr>
          <w:rFonts w:asciiTheme="minorHAnsi" w:hAnsiTheme="minorHAnsi"/>
          <w:b w:val="0"/>
          <w:sz w:val="22"/>
          <w:szCs w:val="22"/>
        </w:rPr>
        <w:t>are there differences in the achievement of different groups of</w:t>
      </w:r>
      <w:r w:rsidRPr="00E32F50">
        <w:rPr>
          <w:rFonts w:asciiTheme="minorHAnsi" w:hAnsiTheme="minorHAnsi"/>
          <w:b w:val="0"/>
          <w:spacing w:val="-15"/>
          <w:sz w:val="22"/>
          <w:szCs w:val="22"/>
        </w:rPr>
        <w:t xml:space="preserve"> </w:t>
      </w:r>
      <w:r w:rsidRPr="00E32F50">
        <w:rPr>
          <w:rFonts w:asciiTheme="minorHAnsi" w:hAnsiTheme="minorHAnsi"/>
          <w:b w:val="0"/>
          <w:sz w:val="22"/>
          <w:szCs w:val="22"/>
        </w:rPr>
        <w:t>children?</w:t>
      </w:r>
    </w:p>
    <w:p w:rsidR="00A86799" w:rsidRPr="00E32F50" w:rsidRDefault="00CC7F9E" w:rsidP="00C42420">
      <w:pPr>
        <w:pStyle w:val="Heading4"/>
        <w:numPr>
          <w:ilvl w:val="0"/>
          <w:numId w:val="30"/>
        </w:numPr>
        <w:tabs>
          <w:tab w:val="left" w:pos="-426"/>
        </w:tabs>
        <w:jc w:val="both"/>
        <w:rPr>
          <w:rFonts w:asciiTheme="minorHAnsi" w:hAnsiTheme="minorHAnsi"/>
          <w:b w:val="0"/>
          <w:sz w:val="22"/>
          <w:szCs w:val="22"/>
        </w:rPr>
      </w:pPr>
      <w:r w:rsidRPr="00E32F50">
        <w:rPr>
          <w:rFonts w:asciiTheme="minorHAnsi" w:hAnsiTheme="minorHAnsi"/>
          <w:b w:val="0"/>
          <w:sz w:val="22"/>
          <w:szCs w:val="22"/>
        </w:rPr>
        <w:t>what are we doing for those children who we know are not achieving their</w:t>
      </w:r>
      <w:r w:rsidRPr="00E32F50">
        <w:rPr>
          <w:rFonts w:asciiTheme="minorHAnsi" w:hAnsiTheme="minorHAnsi"/>
          <w:b w:val="0"/>
          <w:spacing w:val="-30"/>
          <w:sz w:val="22"/>
          <w:szCs w:val="22"/>
        </w:rPr>
        <w:t xml:space="preserve"> </w:t>
      </w:r>
      <w:r w:rsidRPr="00E32F50">
        <w:rPr>
          <w:rFonts w:asciiTheme="minorHAnsi" w:hAnsiTheme="minorHAnsi"/>
          <w:b w:val="0"/>
          <w:sz w:val="22"/>
          <w:szCs w:val="22"/>
        </w:rPr>
        <w:t>best?</w:t>
      </w:r>
    </w:p>
    <w:p w:rsidR="00A86799" w:rsidRPr="00E32F50" w:rsidRDefault="00CC7F9E" w:rsidP="00C42420">
      <w:pPr>
        <w:pStyle w:val="Heading4"/>
        <w:numPr>
          <w:ilvl w:val="0"/>
          <w:numId w:val="30"/>
        </w:numPr>
        <w:tabs>
          <w:tab w:val="left" w:pos="-426"/>
        </w:tabs>
        <w:jc w:val="both"/>
        <w:rPr>
          <w:rFonts w:asciiTheme="minorHAnsi" w:hAnsiTheme="minorHAnsi"/>
          <w:b w:val="0"/>
          <w:sz w:val="22"/>
          <w:szCs w:val="22"/>
        </w:rPr>
      </w:pPr>
      <w:r w:rsidRPr="00E32F50">
        <w:rPr>
          <w:rFonts w:asciiTheme="minorHAnsi" w:hAnsiTheme="minorHAnsi"/>
          <w:b w:val="0"/>
          <w:sz w:val="22"/>
          <w:szCs w:val="22"/>
        </w:rPr>
        <w:t>are our actions</w:t>
      </w:r>
      <w:r w:rsidRPr="00E32F50">
        <w:rPr>
          <w:rFonts w:asciiTheme="minorHAnsi" w:hAnsiTheme="minorHAnsi"/>
          <w:b w:val="0"/>
          <w:spacing w:val="-2"/>
          <w:sz w:val="22"/>
          <w:szCs w:val="22"/>
        </w:rPr>
        <w:t xml:space="preserve"> </w:t>
      </w:r>
      <w:r w:rsidRPr="00E32F50">
        <w:rPr>
          <w:rFonts w:asciiTheme="minorHAnsi" w:hAnsiTheme="minorHAnsi"/>
          <w:b w:val="0"/>
          <w:sz w:val="22"/>
          <w:szCs w:val="22"/>
        </w:rPr>
        <w:t>effective?</w:t>
      </w:r>
    </w:p>
    <w:p w:rsidR="00CC7F9E" w:rsidRPr="00E32F50" w:rsidRDefault="00CC7F9E" w:rsidP="00C42420">
      <w:pPr>
        <w:pStyle w:val="Heading4"/>
        <w:numPr>
          <w:ilvl w:val="0"/>
          <w:numId w:val="30"/>
        </w:numPr>
        <w:tabs>
          <w:tab w:val="left" w:pos="-426"/>
        </w:tabs>
        <w:jc w:val="both"/>
        <w:rPr>
          <w:rFonts w:asciiTheme="minorHAnsi" w:hAnsiTheme="minorHAnsi"/>
          <w:b w:val="0"/>
          <w:sz w:val="22"/>
          <w:szCs w:val="22"/>
        </w:rPr>
      </w:pPr>
      <w:r w:rsidRPr="00E32F50">
        <w:rPr>
          <w:rFonts w:asciiTheme="minorHAnsi" w:hAnsiTheme="minorHAnsi"/>
          <w:b w:val="0"/>
          <w:sz w:val="22"/>
          <w:szCs w:val="22"/>
        </w:rPr>
        <w:t>are we successful in promoting racial harmony and preparing pupils to live in a diverse</w:t>
      </w:r>
      <w:r w:rsidRPr="00E32F50">
        <w:rPr>
          <w:rFonts w:asciiTheme="minorHAnsi" w:hAnsiTheme="minorHAnsi"/>
          <w:b w:val="0"/>
          <w:spacing w:val="-3"/>
          <w:sz w:val="22"/>
          <w:szCs w:val="22"/>
        </w:rPr>
        <w:t xml:space="preserve"> </w:t>
      </w:r>
      <w:r w:rsidRPr="00E32F50">
        <w:rPr>
          <w:rFonts w:asciiTheme="minorHAnsi" w:hAnsiTheme="minorHAnsi"/>
          <w:b w:val="0"/>
          <w:sz w:val="22"/>
          <w:szCs w:val="22"/>
        </w:rPr>
        <w:t>society?</w:t>
      </w:r>
    </w:p>
    <w:p w:rsidR="00CC7F9E" w:rsidRPr="00E32F50" w:rsidRDefault="00CC7F9E" w:rsidP="00E32F50">
      <w:pPr>
        <w:tabs>
          <w:tab w:val="left" w:pos="1321"/>
          <w:tab w:val="left" w:pos="1322"/>
        </w:tabs>
        <w:spacing w:line="306" w:lineRule="exact"/>
        <w:jc w:val="both"/>
        <w:rPr>
          <w:rFonts w:asciiTheme="minorHAnsi" w:hAnsiTheme="minorHAnsi"/>
        </w:rPr>
      </w:pPr>
    </w:p>
    <w:p w:rsidR="00CC7F9E" w:rsidRPr="00E32F50" w:rsidRDefault="00CC7F9E" w:rsidP="00E32F50">
      <w:pPr>
        <w:pStyle w:val="BodyText"/>
        <w:spacing w:before="2"/>
        <w:ind w:left="-426" w:right="154" w:firstLine="0"/>
        <w:jc w:val="both"/>
        <w:rPr>
          <w:rFonts w:asciiTheme="minorHAnsi" w:hAnsiTheme="minorHAnsi"/>
        </w:rPr>
      </w:pPr>
      <w:r w:rsidRPr="00E32F50">
        <w:rPr>
          <w:rFonts w:asciiTheme="minorHAnsi" w:hAnsiTheme="minorHAnsi"/>
        </w:rPr>
        <w:t xml:space="preserve">The data we gather annually, using the school’s system of progress trackers, help us to review our children’s progress against these criteria. We also monitor children’s access to a range of </w:t>
      </w:r>
      <w:proofErr w:type="spellStart"/>
      <w:r w:rsidRPr="00E32F50">
        <w:rPr>
          <w:rFonts w:asciiTheme="minorHAnsi" w:hAnsiTheme="minorHAnsi"/>
        </w:rPr>
        <w:t>extra curricular</w:t>
      </w:r>
      <w:proofErr w:type="spellEnd"/>
      <w:r w:rsidRPr="00E32F50">
        <w:rPr>
          <w:rFonts w:asciiTheme="minorHAnsi" w:hAnsiTheme="minorHAnsi"/>
        </w:rPr>
        <w:t xml:space="preserve"> activities through the use of class </w:t>
      </w:r>
      <w:r w:rsidR="009354E8">
        <w:rPr>
          <w:rFonts w:asciiTheme="minorHAnsi" w:hAnsiTheme="minorHAnsi"/>
        </w:rPr>
        <w:t>provision matrices/</w:t>
      </w:r>
      <w:r w:rsidRPr="00E32F50">
        <w:rPr>
          <w:rFonts w:asciiTheme="minorHAnsi" w:hAnsiTheme="minorHAnsi"/>
        </w:rPr>
        <w:t xml:space="preserve">maps. </w:t>
      </w:r>
    </w:p>
    <w:p w:rsidR="009354E8" w:rsidRDefault="009354E8" w:rsidP="00E32F50">
      <w:pPr>
        <w:tabs>
          <w:tab w:val="left" w:pos="1321"/>
          <w:tab w:val="left" w:pos="1322"/>
        </w:tabs>
        <w:spacing w:before="121"/>
        <w:jc w:val="both"/>
        <w:rPr>
          <w:rFonts w:asciiTheme="minorHAnsi" w:hAnsiTheme="minorHAnsi"/>
        </w:rPr>
      </w:pPr>
    </w:p>
    <w:p w:rsidR="008C7AC0" w:rsidRPr="00E32F50" w:rsidRDefault="00CF4A2A" w:rsidP="00811776">
      <w:pPr>
        <w:pStyle w:val="Heading4"/>
        <w:numPr>
          <w:ilvl w:val="0"/>
          <w:numId w:val="25"/>
        </w:numPr>
        <w:tabs>
          <w:tab w:val="left" w:pos="832"/>
          <w:tab w:val="left" w:pos="833"/>
        </w:tabs>
        <w:spacing w:before="240"/>
        <w:jc w:val="both"/>
        <w:rPr>
          <w:rFonts w:asciiTheme="minorHAnsi" w:hAnsiTheme="minorHAnsi"/>
          <w:sz w:val="22"/>
          <w:szCs w:val="22"/>
        </w:rPr>
      </w:pPr>
      <w:r w:rsidRPr="00E32F50">
        <w:rPr>
          <w:rFonts w:asciiTheme="minorHAnsi" w:hAnsiTheme="minorHAnsi"/>
          <w:sz w:val="22"/>
          <w:szCs w:val="22"/>
        </w:rPr>
        <w:t>Teaching and learning</w:t>
      </w:r>
      <w:r w:rsidRPr="00E32F50">
        <w:rPr>
          <w:rFonts w:asciiTheme="minorHAnsi" w:hAnsiTheme="minorHAnsi"/>
          <w:spacing w:val="-5"/>
          <w:sz w:val="22"/>
          <w:szCs w:val="22"/>
        </w:rPr>
        <w:t xml:space="preserve"> </w:t>
      </w:r>
      <w:r w:rsidRPr="00E32F50">
        <w:rPr>
          <w:rFonts w:asciiTheme="minorHAnsi" w:hAnsiTheme="minorHAnsi"/>
          <w:sz w:val="22"/>
          <w:szCs w:val="22"/>
        </w:rPr>
        <w:t>style</w:t>
      </w:r>
    </w:p>
    <w:p w:rsidR="008C7AC0" w:rsidRPr="006D0789" w:rsidRDefault="00CF4A2A" w:rsidP="006D0789">
      <w:pPr>
        <w:pStyle w:val="ListParagraph"/>
        <w:numPr>
          <w:ilvl w:val="1"/>
          <w:numId w:val="25"/>
        </w:numPr>
        <w:tabs>
          <w:tab w:val="left" w:pos="426"/>
          <w:tab w:val="left" w:pos="832"/>
          <w:tab w:val="left" w:pos="833"/>
        </w:tabs>
        <w:spacing w:before="60"/>
        <w:ind w:right="160"/>
        <w:jc w:val="both"/>
        <w:rPr>
          <w:rFonts w:asciiTheme="minorHAnsi" w:hAnsiTheme="minorHAnsi"/>
        </w:rPr>
      </w:pPr>
      <w:r w:rsidRPr="006D0789">
        <w:rPr>
          <w:rFonts w:asciiTheme="minorHAnsi" w:hAnsiTheme="minorHAnsi"/>
        </w:rPr>
        <w:t xml:space="preserve">We aim to give all our children the opportunity to succeed and reach the highest level of personal achievement. </w:t>
      </w:r>
      <w:r w:rsidR="009354E8">
        <w:rPr>
          <w:rFonts w:asciiTheme="minorHAnsi" w:hAnsiTheme="minorHAnsi"/>
        </w:rPr>
        <w:t xml:space="preserve">As part of high quality teaching all teachers constantly assess every child’s attainment and progress.  </w:t>
      </w:r>
      <w:r w:rsidRPr="006D0789">
        <w:rPr>
          <w:rFonts w:asciiTheme="minorHAnsi" w:hAnsiTheme="minorHAnsi"/>
        </w:rPr>
        <w:t xml:space="preserve">We analyse the attainment of different groups of </w:t>
      </w:r>
      <w:proofErr w:type="gramStart"/>
      <w:r w:rsidRPr="006D0789">
        <w:rPr>
          <w:rFonts w:asciiTheme="minorHAnsi" w:hAnsiTheme="minorHAnsi"/>
        </w:rPr>
        <w:t>pupils</w:t>
      </w:r>
      <w:r w:rsidR="001E631B" w:rsidRPr="006D0789">
        <w:rPr>
          <w:rFonts w:asciiTheme="minorHAnsi" w:hAnsiTheme="minorHAnsi"/>
        </w:rPr>
        <w:t xml:space="preserve"> </w:t>
      </w:r>
      <w:r w:rsidRPr="006D0789">
        <w:rPr>
          <w:rFonts w:asciiTheme="minorHAnsi" w:hAnsiTheme="minorHAnsi"/>
        </w:rPr>
        <w:t xml:space="preserve"> termly</w:t>
      </w:r>
      <w:proofErr w:type="gramEnd"/>
      <w:r w:rsidRPr="006D0789">
        <w:rPr>
          <w:rFonts w:asciiTheme="minorHAnsi" w:hAnsiTheme="minorHAnsi"/>
        </w:rPr>
        <w:t xml:space="preserve"> to ensure that all pupils are achieving </w:t>
      </w:r>
      <w:r w:rsidR="009354E8">
        <w:rPr>
          <w:rFonts w:asciiTheme="minorHAnsi" w:hAnsiTheme="minorHAnsi"/>
        </w:rPr>
        <w:t>their full potential</w:t>
      </w:r>
      <w:r w:rsidRPr="006D0789">
        <w:rPr>
          <w:rFonts w:asciiTheme="minorHAnsi" w:hAnsiTheme="minorHAnsi"/>
        </w:rPr>
        <w:t xml:space="preserve">. We also make ongoing assessments of each child's progress. SLT and teachers use this information when planning their lessons and for </w:t>
      </w:r>
      <w:r w:rsidR="009354E8">
        <w:rPr>
          <w:rFonts w:asciiTheme="minorHAnsi" w:hAnsiTheme="minorHAnsi"/>
        </w:rPr>
        <w:t xml:space="preserve">targeted </w:t>
      </w:r>
      <w:r w:rsidRPr="006D0789">
        <w:rPr>
          <w:rFonts w:asciiTheme="minorHAnsi" w:hAnsiTheme="minorHAnsi"/>
        </w:rPr>
        <w:t>interventions.</w:t>
      </w:r>
    </w:p>
    <w:p w:rsidR="006D0789" w:rsidRPr="006D0789" w:rsidRDefault="006D0789" w:rsidP="006D0789">
      <w:pPr>
        <w:pStyle w:val="ListParagraph"/>
        <w:tabs>
          <w:tab w:val="left" w:pos="426"/>
          <w:tab w:val="left" w:pos="832"/>
          <w:tab w:val="left" w:pos="833"/>
        </w:tabs>
        <w:spacing w:before="60"/>
        <w:ind w:left="360" w:right="160" w:firstLine="0"/>
        <w:jc w:val="both"/>
        <w:rPr>
          <w:rFonts w:asciiTheme="minorHAnsi" w:hAnsiTheme="minorHAnsi"/>
          <w:sz w:val="16"/>
          <w:szCs w:val="16"/>
        </w:rPr>
      </w:pPr>
    </w:p>
    <w:p w:rsidR="008C7AC0" w:rsidRPr="006D0789" w:rsidRDefault="00CF4A2A" w:rsidP="006D0789">
      <w:pPr>
        <w:pStyle w:val="ListParagraph"/>
        <w:numPr>
          <w:ilvl w:val="1"/>
          <w:numId w:val="25"/>
        </w:numPr>
        <w:tabs>
          <w:tab w:val="left" w:pos="832"/>
          <w:tab w:val="left" w:pos="833"/>
        </w:tabs>
        <w:spacing w:before="120"/>
        <w:ind w:right="175"/>
        <w:jc w:val="both"/>
        <w:rPr>
          <w:rFonts w:asciiTheme="minorHAnsi" w:hAnsiTheme="minorHAnsi"/>
        </w:rPr>
      </w:pPr>
      <w:r w:rsidRPr="006D0789">
        <w:rPr>
          <w:rFonts w:asciiTheme="minorHAnsi" w:hAnsiTheme="minorHAnsi"/>
        </w:rPr>
        <w:t xml:space="preserve">When the attainment of a child falls significantly below the expected level, teachers enable the child to succeed by planning work that is in line with that child's individual needs. </w:t>
      </w:r>
      <w:r w:rsidR="001E631B" w:rsidRPr="006D0789">
        <w:rPr>
          <w:rFonts w:asciiTheme="minorHAnsi" w:hAnsiTheme="minorHAnsi"/>
        </w:rPr>
        <w:t xml:space="preserve">Pupil Passports </w:t>
      </w:r>
      <w:r w:rsidRPr="006D0789">
        <w:rPr>
          <w:rFonts w:asciiTheme="minorHAnsi" w:hAnsiTheme="minorHAnsi"/>
        </w:rPr>
        <w:t>(</w:t>
      </w:r>
      <w:r w:rsidR="001E631B" w:rsidRPr="006D0789">
        <w:rPr>
          <w:rFonts w:asciiTheme="minorHAnsi" w:hAnsiTheme="minorHAnsi"/>
        </w:rPr>
        <w:t>P</w:t>
      </w:r>
      <w:r w:rsidRPr="006D0789">
        <w:rPr>
          <w:rFonts w:asciiTheme="minorHAnsi" w:hAnsiTheme="minorHAnsi"/>
        </w:rPr>
        <w:t>Ps) are implemented and targets set at a suitable level, including the use of P</w:t>
      </w:r>
      <w:r w:rsidR="001E631B" w:rsidRPr="006D0789">
        <w:rPr>
          <w:rFonts w:asciiTheme="minorHAnsi" w:hAnsiTheme="minorHAnsi"/>
        </w:rPr>
        <w:t>re Key Stage Standards</w:t>
      </w:r>
      <w:r w:rsidRPr="006D0789">
        <w:rPr>
          <w:rFonts w:asciiTheme="minorHAnsi" w:hAnsiTheme="minorHAnsi"/>
        </w:rPr>
        <w:t xml:space="preserve">. Where the attainment of a child significantly exceeds the expected level of attainment, teachers extend the breadth </w:t>
      </w:r>
      <w:r w:rsidR="001E631B" w:rsidRPr="006D0789">
        <w:rPr>
          <w:rFonts w:asciiTheme="minorHAnsi" w:hAnsiTheme="minorHAnsi"/>
        </w:rPr>
        <w:t xml:space="preserve">and depth </w:t>
      </w:r>
      <w:r w:rsidRPr="006D0789">
        <w:rPr>
          <w:rFonts w:asciiTheme="minorHAnsi" w:hAnsiTheme="minorHAnsi"/>
        </w:rPr>
        <w:t>of work within the area or areas for which the child shows particular</w:t>
      </w:r>
      <w:r w:rsidRPr="006D0789">
        <w:rPr>
          <w:rFonts w:asciiTheme="minorHAnsi" w:hAnsiTheme="minorHAnsi"/>
          <w:spacing w:val="1"/>
        </w:rPr>
        <w:t xml:space="preserve"> </w:t>
      </w:r>
      <w:r w:rsidRPr="006D0789">
        <w:rPr>
          <w:rFonts w:asciiTheme="minorHAnsi" w:hAnsiTheme="minorHAnsi"/>
        </w:rPr>
        <w:t>aptitude.</w:t>
      </w:r>
    </w:p>
    <w:p w:rsidR="006D0789" w:rsidRPr="006D0789" w:rsidRDefault="006D0789" w:rsidP="006D0789">
      <w:pPr>
        <w:tabs>
          <w:tab w:val="left" w:pos="832"/>
          <w:tab w:val="left" w:pos="833"/>
        </w:tabs>
        <w:spacing w:before="120"/>
        <w:ind w:right="175"/>
        <w:jc w:val="both"/>
        <w:rPr>
          <w:rFonts w:asciiTheme="minorHAnsi" w:hAnsiTheme="minorHAnsi"/>
          <w:sz w:val="16"/>
          <w:szCs w:val="16"/>
        </w:rPr>
      </w:pPr>
    </w:p>
    <w:p w:rsidR="008C7AC0" w:rsidRPr="006D0789" w:rsidRDefault="001E631B" w:rsidP="006D0789">
      <w:pPr>
        <w:pStyle w:val="ListParagraph"/>
        <w:numPr>
          <w:ilvl w:val="1"/>
          <w:numId w:val="25"/>
        </w:numPr>
        <w:tabs>
          <w:tab w:val="left" w:pos="830"/>
          <w:tab w:val="left" w:pos="831"/>
        </w:tabs>
        <w:spacing w:before="120"/>
        <w:ind w:right="193"/>
        <w:jc w:val="both"/>
        <w:rPr>
          <w:rFonts w:asciiTheme="minorHAnsi" w:hAnsiTheme="minorHAnsi"/>
        </w:rPr>
      </w:pPr>
      <w:r w:rsidRPr="006D0789">
        <w:rPr>
          <w:rFonts w:asciiTheme="minorHAnsi" w:hAnsiTheme="minorHAnsi"/>
        </w:rPr>
        <w:t>St Peters</w:t>
      </w:r>
      <w:r w:rsidR="00CF4A2A" w:rsidRPr="006D0789">
        <w:rPr>
          <w:rFonts w:asciiTheme="minorHAnsi" w:hAnsiTheme="minorHAnsi"/>
        </w:rPr>
        <w:t xml:space="preserve"> teachers provide quality first wave teaching to ensure all pupils make progress. We employ extra staff members who support disadvantaged </w:t>
      </w:r>
      <w:r w:rsidR="009354E8">
        <w:rPr>
          <w:rFonts w:asciiTheme="minorHAnsi" w:hAnsiTheme="minorHAnsi"/>
        </w:rPr>
        <w:t xml:space="preserve">pupil premium </w:t>
      </w:r>
      <w:r w:rsidR="00CF4A2A" w:rsidRPr="006D0789">
        <w:rPr>
          <w:rFonts w:asciiTheme="minorHAnsi" w:hAnsiTheme="minorHAnsi"/>
        </w:rPr>
        <w:t xml:space="preserve">pupils, </w:t>
      </w:r>
      <w:r w:rsidRPr="006D0789">
        <w:rPr>
          <w:rFonts w:asciiTheme="minorHAnsi" w:hAnsiTheme="minorHAnsi"/>
        </w:rPr>
        <w:t xml:space="preserve">more able </w:t>
      </w:r>
      <w:r w:rsidR="00CF4A2A" w:rsidRPr="006D0789">
        <w:rPr>
          <w:rFonts w:asciiTheme="minorHAnsi" w:hAnsiTheme="minorHAnsi"/>
        </w:rPr>
        <w:t xml:space="preserve">pupils, and </w:t>
      </w:r>
      <w:r w:rsidRPr="006D0789">
        <w:rPr>
          <w:rFonts w:asciiTheme="minorHAnsi" w:hAnsiTheme="minorHAnsi"/>
        </w:rPr>
        <w:t xml:space="preserve">special educational needs </w:t>
      </w:r>
      <w:r w:rsidR="009B43E4" w:rsidRPr="006D0789">
        <w:rPr>
          <w:rFonts w:asciiTheme="minorHAnsi" w:hAnsiTheme="minorHAnsi"/>
        </w:rPr>
        <w:t>or</w:t>
      </w:r>
      <w:r w:rsidR="00CF4A2A" w:rsidRPr="006D0789">
        <w:rPr>
          <w:rFonts w:asciiTheme="minorHAnsi" w:hAnsiTheme="minorHAnsi"/>
        </w:rPr>
        <w:t xml:space="preserve"> disab</w:t>
      </w:r>
      <w:r w:rsidRPr="006D0789">
        <w:rPr>
          <w:rFonts w:asciiTheme="minorHAnsi" w:hAnsiTheme="minorHAnsi"/>
        </w:rPr>
        <w:t>ility</w:t>
      </w:r>
      <w:r w:rsidR="00CF4A2A" w:rsidRPr="006D0789">
        <w:rPr>
          <w:rFonts w:asciiTheme="minorHAnsi" w:hAnsiTheme="minorHAnsi"/>
        </w:rPr>
        <w:t xml:space="preserve"> pupils. </w:t>
      </w:r>
      <w:r w:rsidRPr="006D0789">
        <w:rPr>
          <w:rFonts w:asciiTheme="minorHAnsi" w:hAnsiTheme="minorHAnsi"/>
        </w:rPr>
        <w:t>All</w:t>
      </w:r>
      <w:r w:rsidR="00CF4A2A" w:rsidRPr="006D0789">
        <w:rPr>
          <w:rFonts w:asciiTheme="minorHAnsi" w:hAnsiTheme="minorHAnsi"/>
        </w:rPr>
        <w:t xml:space="preserve"> staff </w:t>
      </w:r>
      <w:r w:rsidRPr="006D0789">
        <w:rPr>
          <w:rFonts w:asciiTheme="minorHAnsi" w:hAnsiTheme="minorHAnsi"/>
        </w:rPr>
        <w:t>who</w:t>
      </w:r>
      <w:r w:rsidR="00CF4A2A" w:rsidRPr="006D0789">
        <w:rPr>
          <w:rFonts w:asciiTheme="minorHAnsi" w:hAnsiTheme="minorHAnsi"/>
        </w:rPr>
        <w:t xml:space="preserve"> work with pupils identified at Pupil Progress Reviews provide the </w:t>
      </w:r>
      <w:proofErr w:type="spellStart"/>
      <w:r w:rsidR="00CF4A2A" w:rsidRPr="006D0789">
        <w:rPr>
          <w:rFonts w:asciiTheme="minorHAnsi" w:hAnsiTheme="minorHAnsi"/>
        </w:rPr>
        <w:t>SENDCo</w:t>
      </w:r>
      <w:proofErr w:type="spellEnd"/>
      <w:r w:rsidR="00CF4A2A" w:rsidRPr="006D0789">
        <w:rPr>
          <w:rFonts w:asciiTheme="minorHAnsi" w:hAnsiTheme="minorHAnsi"/>
        </w:rPr>
        <w:t xml:space="preserve"> and SLT with regular feedback on pupil</w:t>
      </w:r>
      <w:r w:rsidR="00CF4A2A" w:rsidRPr="006D0789">
        <w:rPr>
          <w:rFonts w:asciiTheme="minorHAnsi" w:hAnsiTheme="minorHAnsi"/>
          <w:spacing w:val="-7"/>
        </w:rPr>
        <w:t xml:space="preserve"> </w:t>
      </w:r>
      <w:r w:rsidR="00CF4A2A" w:rsidRPr="006D0789">
        <w:rPr>
          <w:rFonts w:asciiTheme="minorHAnsi" w:hAnsiTheme="minorHAnsi"/>
        </w:rPr>
        <w:t>progress.</w:t>
      </w:r>
    </w:p>
    <w:p w:rsidR="006D0789" w:rsidRPr="006D0789" w:rsidRDefault="006D0789" w:rsidP="006D0789">
      <w:pPr>
        <w:tabs>
          <w:tab w:val="left" w:pos="830"/>
          <w:tab w:val="left" w:pos="831"/>
        </w:tabs>
        <w:spacing w:before="120"/>
        <w:ind w:right="193"/>
        <w:jc w:val="both"/>
        <w:rPr>
          <w:rFonts w:asciiTheme="minorHAnsi" w:hAnsiTheme="minorHAnsi"/>
          <w:sz w:val="16"/>
          <w:szCs w:val="16"/>
        </w:rPr>
      </w:pPr>
    </w:p>
    <w:p w:rsidR="008C7AC0" w:rsidRPr="006D0789" w:rsidRDefault="00CF4A2A" w:rsidP="006D0789">
      <w:pPr>
        <w:pStyle w:val="ListParagraph"/>
        <w:numPr>
          <w:ilvl w:val="1"/>
          <w:numId w:val="25"/>
        </w:numPr>
        <w:tabs>
          <w:tab w:val="left" w:pos="832"/>
          <w:tab w:val="left" w:pos="833"/>
        </w:tabs>
        <w:spacing w:before="120"/>
        <w:ind w:right="456"/>
        <w:jc w:val="both"/>
        <w:rPr>
          <w:rFonts w:asciiTheme="minorHAnsi" w:hAnsiTheme="minorHAnsi"/>
        </w:rPr>
      </w:pPr>
      <w:r w:rsidRPr="006D0789">
        <w:rPr>
          <w:rFonts w:asciiTheme="minorHAnsi" w:hAnsiTheme="minorHAnsi"/>
        </w:rPr>
        <w:t>Teachers are familiar with the equal opportunities legislation covering race, gender and</w:t>
      </w:r>
      <w:r w:rsidRPr="006D0789">
        <w:rPr>
          <w:rFonts w:asciiTheme="minorHAnsi" w:hAnsiTheme="minorHAnsi"/>
          <w:spacing w:val="-1"/>
        </w:rPr>
        <w:t xml:space="preserve"> </w:t>
      </w:r>
      <w:r w:rsidRPr="006D0789">
        <w:rPr>
          <w:rFonts w:asciiTheme="minorHAnsi" w:hAnsiTheme="minorHAnsi"/>
        </w:rPr>
        <w:t>disability.</w:t>
      </w:r>
    </w:p>
    <w:p w:rsidR="006D0789" w:rsidRPr="006D0789" w:rsidRDefault="006D0789" w:rsidP="006D0789">
      <w:pPr>
        <w:tabs>
          <w:tab w:val="left" w:pos="832"/>
          <w:tab w:val="left" w:pos="833"/>
        </w:tabs>
        <w:spacing w:before="120"/>
        <w:ind w:right="456"/>
        <w:jc w:val="both"/>
        <w:rPr>
          <w:rFonts w:asciiTheme="minorHAnsi" w:hAnsiTheme="minorHAnsi"/>
          <w:sz w:val="16"/>
          <w:szCs w:val="16"/>
        </w:rPr>
      </w:pPr>
    </w:p>
    <w:p w:rsidR="00E32F50" w:rsidRPr="00E32F50" w:rsidRDefault="00811776" w:rsidP="00811776">
      <w:pPr>
        <w:tabs>
          <w:tab w:val="left" w:pos="832"/>
          <w:tab w:val="left" w:pos="833"/>
        </w:tabs>
        <w:spacing w:before="121"/>
        <w:ind w:left="426" w:hanging="426"/>
        <w:jc w:val="both"/>
        <w:rPr>
          <w:rFonts w:asciiTheme="minorHAnsi" w:hAnsiTheme="minorHAnsi"/>
        </w:rPr>
      </w:pPr>
      <w:r>
        <w:rPr>
          <w:rFonts w:asciiTheme="minorHAnsi" w:hAnsiTheme="minorHAnsi"/>
        </w:rPr>
        <w:t xml:space="preserve">3.5 </w:t>
      </w:r>
      <w:r>
        <w:rPr>
          <w:rFonts w:asciiTheme="minorHAnsi" w:hAnsiTheme="minorHAnsi"/>
        </w:rPr>
        <w:tab/>
      </w:r>
      <w:r w:rsidR="00CF4A2A" w:rsidRPr="00E32F50">
        <w:rPr>
          <w:rFonts w:asciiTheme="minorHAnsi" w:hAnsiTheme="minorHAnsi"/>
        </w:rPr>
        <w:t>Teachers ensure that all children:</w:t>
      </w:r>
    </w:p>
    <w:p w:rsidR="00E32F50" w:rsidRPr="00811776" w:rsidRDefault="00CF4A2A" w:rsidP="00811776">
      <w:pPr>
        <w:pStyle w:val="ListParagraph"/>
        <w:numPr>
          <w:ilvl w:val="0"/>
          <w:numId w:val="31"/>
        </w:numPr>
        <w:tabs>
          <w:tab w:val="left" w:pos="832"/>
          <w:tab w:val="left" w:pos="833"/>
        </w:tabs>
        <w:spacing w:before="121"/>
        <w:jc w:val="both"/>
        <w:rPr>
          <w:rFonts w:asciiTheme="minorHAnsi" w:hAnsiTheme="minorHAnsi"/>
        </w:rPr>
      </w:pPr>
      <w:r w:rsidRPr="00811776">
        <w:rPr>
          <w:rFonts w:asciiTheme="minorHAnsi" w:hAnsiTheme="minorHAnsi"/>
        </w:rPr>
        <w:t>feel secure and know that their contributions are</w:t>
      </w:r>
      <w:r w:rsidRPr="00811776">
        <w:rPr>
          <w:rFonts w:asciiTheme="minorHAnsi" w:hAnsiTheme="minorHAnsi"/>
          <w:spacing w:val="-8"/>
        </w:rPr>
        <w:t xml:space="preserve"> </w:t>
      </w:r>
      <w:r w:rsidRPr="00811776">
        <w:rPr>
          <w:rFonts w:asciiTheme="minorHAnsi" w:hAnsiTheme="minorHAnsi"/>
        </w:rPr>
        <w:t>valued;</w:t>
      </w:r>
    </w:p>
    <w:p w:rsidR="00E32F50" w:rsidRPr="00811776" w:rsidRDefault="00CF4A2A" w:rsidP="00811776">
      <w:pPr>
        <w:pStyle w:val="ListParagraph"/>
        <w:numPr>
          <w:ilvl w:val="0"/>
          <w:numId w:val="31"/>
        </w:numPr>
        <w:tabs>
          <w:tab w:val="left" w:pos="832"/>
          <w:tab w:val="left" w:pos="833"/>
        </w:tabs>
        <w:spacing w:before="121"/>
        <w:jc w:val="both"/>
        <w:rPr>
          <w:rFonts w:asciiTheme="minorHAnsi" w:hAnsiTheme="minorHAnsi"/>
        </w:rPr>
      </w:pPr>
      <w:r w:rsidRPr="00811776">
        <w:rPr>
          <w:rFonts w:asciiTheme="minorHAnsi" w:hAnsiTheme="minorHAnsi"/>
        </w:rPr>
        <w:t>appreciate and value the differences they see in</w:t>
      </w:r>
      <w:r w:rsidRPr="00811776">
        <w:rPr>
          <w:rFonts w:asciiTheme="minorHAnsi" w:hAnsiTheme="minorHAnsi"/>
          <w:spacing w:val="-10"/>
        </w:rPr>
        <w:t xml:space="preserve"> </w:t>
      </w:r>
      <w:r w:rsidR="00CC7F9E" w:rsidRPr="00811776">
        <w:rPr>
          <w:rFonts w:asciiTheme="minorHAnsi" w:hAnsiTheme="minorHAnsi"/>
        </w:rPr>
        <w:t>others;</w:t>
      </w:r>
    </w:p>
    <w:p w:rsidR="00E32F50" w:rsidRPr="00811776" w:rsidRDefault="00CF4A2A" w:rsidP="00811776">
      <w:pPr>
        <w:pStyle w:val="ListParagraph"/>
        <w:numPr>
          <w:ilvl w:val="0"/>
          <w:numId w:val="31"/>
        </w:numPr>
        <w:tabs>
          <w:tab w:val="left" w:pos="832"/>
          <w:tab w:val="left" w:pos="833"/>
        </w:tabs>
        <w:spacing w:before="121"/>
        <w:jc w:val="both"/>
        <w:rPr>
          <w:rFonts w:asciiTheme="minorHAnsi" w:hAnsiTheme="minorHAnsi"/>
        </w:rPr>
      </w:pPr>
      <w:r w:rsidRPr="00811776">
        <w:rPr>
          <w:rFonts w:asciiTheme="minorHAnsi" w:hAnsiTheme="minorHAnsi"/>
        </w:rPr>
        <w:t>take responsibility for their own</w:t>
      </w:r>
      <w:r w:rsidRPr="00811776">
        <w:rPr>
          <w:rFonts w:asciiTheme="minorHAnsi" w:hAnsiTheme="minorHAnsi"/>
          <w:spacing w:val="-1"/>
        </w:rPr>
        <w:t xml:space="preserve"> </w:t>
      </w:r>
      <w:r w:rsidRPr="00811776">
        <w:rPr>
          <w:rFonts w:asciiTheme="minorHAnsi" w:hAnsiTheme="minorHAnsi"/>
        </w:rPr>
        <w:t>actions;</w:t>
      </w:r>
    </w:p>
    <w:p w:rsidR="00E32F50" w:rsidRPr="00811776" w:rsidRDefault="001E631B" w:rsidP="00811776">
      <w:pPr>
        <w:pStyle w:val="ListParagraph"/>
        <w:numPr>
          <w:ilvl w:val="0"/>
          <w:numId w:val="31"/>
        </w:numPr>
        <w:tabs>
          <w:tab w:val="left" w:pos="832"/>
          <w:tab w:val="left" w:pos="833"/>
        </w:tabs>
        <w:spacing w:before="121"/>
        <w:jc w:val="both"/>
        <w:rPr>
          <w:rFonts w:asciiTheme="minorHAnsi" w:hAnsiTheme="minorHAnsi"/>
        </w:rPr>
      </w:pPr>
      <w:r w:rsidRPr="00811776">
        <w:rPr>
          <w:rFonts w:asciiTheme="minorHAnsi" w:hAnsiTheme="minorHAnsi"/>
        </w:rPr>
        <w:t>are taught in groupings that allow them all to experience</w:t>
      </w:r>
      <w:r w:rsidRPr="00811776">
        <w:rPr>
          <w:rFonts w:asciiTheme="minorHAnsi" w:hAnsiTheme="minorHAnsi"/>
          <w:spacing w:val="-12"/>
        </w:rPr>
        <w:t xml:space="preserve"> </w:t>
      </w:r>
      <w:r w:rsidRPr="00811776">
        <w:rPr>
          <w:rFonts w:asciiTheme="minorHAnsi" w:hAnsiTheme="minorHAnsi"/>
        </w:rPr>
        <w:t>success;</w:t>
      </w:r>
    </w:p>
    <w:p w:rsidR="00E32F50" w:rsidRPr="00811776" w:rsidRDefault="001E631B" w:rsidP="00811776">
      <w:pPr>
        <w:pStyle w:val="ListParagraph"/>
        <w:numPr>
          <w:ilvl w:val="0"/>
          <w:numId w:val="31"/>
        </w:numPr>
        <w:tabs>
          <w:tab w:val="left" w:pos="832"/>
          <w:tab w:val="left" w:pos="833"/>
        </w:tabs>
        <w:spacing w:before="121"/>
        <w:jc w:val="both"/>
        <w:rPr>
          <w:rFonts w:asciiTheme="minorHAnsi" w:hAnsiTheme="minorHAnsi"/>
        </w:rPr>
      </w:pPr>
      <w:r w:rsidRPr="00811776">
        <w:rPr>
          <w:rFonts w:asciiTheme="minorHAnsi" w:hAnsiTheme="minorHAnsi"/>
        </w:rPr>
        <w:t>use materials that reflect a range of social and cultural backgrounds, without stereotyping;</w:t>
      </w:r>
    </w:p>
    <w:p w:rsidR="00E32F50" w:rsidRPr="00811776" w:rsidRDefault="001E631B" w:rsidP="00811776">
      <w:pPr>
        <w:pStyle w:val="ListParagraph"/>
        <w:numPr>
          <w:ilvl w:val="0"/>
          <w:numId w:val="31"/>
        </w:numPr>
        <w:tabs>
          <w:tab w:val="left" w:pos="832"/>
          <w:tab w:val="left" w:pos="833"/>
        </w:tabs>
        <w:spacing w:before="121"/>
        <w:jc w:val="both"/>
        <w:rPr>
          <w:rFonts w:asciiTheme="minorHAnsi" w:hAnsiTheme="minorHAnsi"/>
        </w:rPr>
      </w:pPr>
      <w:r w:rsidRPr="00811776">
        <w:rPr>
          <w:rFonts w:asciiTheme="minorHAnsi" w:hAnsiTheme="minorHAnsi"/>
        </w:rPr>
        <w:t>have a common curriculum experience that allows for a range of different learning</w:t>
      </w:r>
      <w:r w:rsidRPr="00811776">
        <w:rPr>
          <w:rFonts w:asciiTheme="minorHAnsi" w:hAnsiTheme="minorHAnsi"/>
          <w:spacing w:val="-2"/>
        </w:rPr>
        <w:t xml:space="preserve"> </w:t>
      </w:r>
      <w:r w:rsidRPr="00811776">
        <w:rPr>
          <w:rFonts w:asciiTheme="minorHAnsi" w:hAnsiTheme="minorHAnsi"/>
        </w:rPr>
        <w:t>styles;</w:t>
      </w:r>
    </w:p>
    <w:p w:rsidR="00E32F50" w:rsidRPr="00811776" w:rsidRDefault="001E631B" w:rsidP="00811776">
      <w:pPr>
        <w:pStyle w:val="ListParagraph"/>
        <w:numPr>
          <w:ilvl w:val="0"/>
          <w:numId w:val="31"/>
        </w:numPr>
        <w:tabs>
          <w:tab w:val="left" w:pos="832"/>
          <w:tab w:val="left" w:pos="833"/>
        </w:tabs>
        <w:spacing w:before="121"/>
        <w:jc w:val="both"/>
        <w:rPr>
          <w:rFonts w:asciiTheme="minorHAnsi" w:hAnsiTheme="minorHAnsi"/>
        </w:rPr>
      </w:pPr>
      <w:r w:rsidRPr="00811776">
        <w:rPr>
          <w:rFonts w:asciiTheme="minorHAnsi" w:hAnsiTheme="minorHAnsi"/>
        </w:rPr>
        <w:t>have challenging targets that enable them to</w:t>
      </w:r>
      <w:r w:rsidRPr="00811776">
        <w:rPr>
          <w:rFonts w:asciiTheme="minorHAnsi" w:hAnsiTheme="minorHAnsi"/>
          <w:spacing w:val="-5"/>
        </w:rPr>
        <w:t xml:space="preserve"> </w:t>
      </w:r>
      <w:r w:rsidRPr="00811776">
        <w:rPr>
          <w:rFonts w:asciiTheme="minorHAnsi" w:hAnsiTheme="minorHAnsi"/>
        </w:rPr>
        <w:t>succeed;</w:t>
      </w:r>
    </w:p>
    <w:p w:rsidR="006D0789" w:rsidRDefault="00E82799" w:rsidP="006D0789">
      <w:pPr>
        <w:pStyle w:val="ListParagraph"/>
        <w:numPr>
          <w:ilvl w:val="0"/>
          <w:numId w:val="31"/>
        </w:numPr>
        <w:tabs>
          <w:tab w:val="left" w:pos="832"/>
          <w:tab w:val="left" w:pos="833"/>
        </w:tabs>
        <w:spacing w:before="121"/>
        <w:jc w:val="both"/>
        <w:rPr>
          <w:rFonts w:asciiTheme="minorHAnsi" w:hAnsiTheme="minorHAnsi"/>
        </w:rPr>
      </w:pPr>
      <w:r w:rsidRPr="00811776">
        <w:rPr>
          <w:rFonts w:asciiTheme="minorHAnsi" w:hAnsiTheme="minorHAnsi"/>
        </w:rPr>
        <w:t>are included in lessons</w:t>
      </w:r>
      <w:r w:rsidR="001E631B" w:rsidRPr="00811776">
        <w:rPr>
          <w:rFonts w:asciiTheme="minorHAnsi" w:hAnsiTheme="minorHAnsi"/>
        </w:rPr>
        <w:t>, regardless of disabilities or medical</w:t>
      </w:r>
      <w:r w:rsidR="001E631B" w:rsidRPr="00811776">
        <w:rPr>
          <w:rFonts w:asciiTheme="minorHAnsi" w:hAnsiTheme="minorHAnsi"/>
          <w:spacing w:val="-15"/>
        </w:rPr>
        <w:t xml:space="preserve"> </w:t>
      </w:r>
      <w:r w:rsidR="001E631B" w:rsidRPr="00811776">
        <w:rPr>
          <w:rFonts w:asciiTheme="minorHAnsi" w:hAnsiTheme="minorHAnsi"/>
        </w:rPr>
        <w:t>needs.</w:t>
      </w:r>
    </w:p>
    <w:p w:rsidR="006D0789" w:rsidRPr="006D0789" w:rsidRDefault="006D0789" w:rsidP="006D0789">
      <w:pPr>
        <w:pStyle w:val="ListParagraph"/>
        <w:tabs>
          <w:tab w:val="left" w:pos="832"/>
          <w:tab w:val="left" w:pos="833"/>
        </w:tabs>
        <w:spacing w:before="121"/>
        <w:ind w:left="720" w:firstLine="0"/>
        <w:jc w:val="both"/>
        <w:rPr>
          <w:rFonts w:asciiTheme="minorHAnsi" w:hAnsiTheme="minorHAnsi"/>
          <w:sz w:val="16"/>
          <w:szCs w:val="16"/>
        </w:rPr>
      </w:pPr>
    </w:p>
    <w:p w:rsidR="00E82799" w:rsidRPr="00E32F50" w:rsidRDefault="00E82799" w:rsidP="00811776">
      <w:pPr>
        <w:pStyle w:val="Heading4"/>
        <w:numPr>
          <w:ilvl w:val="0"/>
          <w:numId w:val="25"/>
        </w:numPr>
        <w:tabs>
          <w:tab w:val="left" w:pos="832"/>
          <w:tab w:val="left" w:pos="833"/>
        </w:tabs>
        <w:spacing w:before="243"/>
        <w:jc w:val="both"/>
        <w:rPr>
          <w:rFonts w:asciiTheme="minorHAnsi" w:hAnsiTheme="minorHAnsi"/>
          <w:sz w:val="22"/>
          <w:szCs w:val="22"/>
        </w:rPr>
      </w:pPr>
      <w:r w:rsidRPr="00E32F50">
        <w:rPr>
          <w:rFonts w:asciiTheme="minorHAnsi" w:hAnsiTheme="minorHAnsi"/>
          <w:sz w:val="22"/>
          <w:szCs w:val="22"/>
        </w:rPr>
        <w:t>Children with</w:t>
      </w:r>
      <w:r w:rsidRPr="00E32F50">
        <w:rPr>
          <w:rFonts w:asciiTheme="minorHAnsi" w:hAnsiTheme="minorHAnsi"/>
          <w:spacing w:val="-4"/>
          <w:sz w:val="22"/>
          <w:szCs w:val="22"/>
        </w:rPr>
        <w:t xml:space="preserve"> </w:t>
      </w:r>
      <w:r w:rsidRPr="00E32F50">
        <w:rPr>
          <w:rFonts w:asciiTheme="minorHAnsi" w:hAnsiTheme="minorHAnsi"/>
          <w:sz w:val="22"/>
          <w:szCs w:val="22"/>
        </w:rPr>
        <w:t>disabilities</w:t>
      </w:r>
    </w:p>
    <w:p w:rsidR="00E82799" w:rsidRPr="006D0789" w:rsidRDefault="00E82799" w:rsidP="006D0789">
      <w:pPr>
        <w:pStyle w:val="ListParagraph"/>
        <w:numPr>
          <w:ilvl w:val="1"/>
          <w:numId w:val="25"/>
        </w:numPr>
        <w:tabs>
          <w:tab w:val="left" w:pos="832"/>
          <w:tab w:val="left" w:pos="833"/>
        </w:tabs>
        <w:spacing w:before="59"/>
        <w:ind w:right="117"/>
        <w:jc w:val="both"/>
        <w:rPr>
          <w:rFonts w:asciiTheme="minorHAnsi" w:hAnsiTheme="minorHAnsi"/>
        </w:rPr>
      </w:pPr>
      <w:r w:rsidRPr="006D0789">
        <w:rPr>
          <w:rFonts w:asciiTheme="minorHAnsi" w:hAnsiTheme="minorHAnsi"/>
        </w:rPr>
        <w:t xml:space="preserve">Some children in our school have disabilities. We are committed to meeting the needs of these children, as we are to meeting the needs of all groups of children within our school. The school fully meets the requirements of the </w:t>
      </w:r>
      <w:r w:rsidR="00B24052">
        <w:rPr>
          <w:rFonts w:asciiTheme="minorHAnsi" w:hAnsiTheme="minorHAnsi"/>
        </w:rPr>
        <w:t xml:space="preserve">Equality Act </w:t>
      </w:r>
      <w:r w:rsidRPr="006D0789">
        <w:rPr>
          <w:rFonts w:asciiTheme="minorHAnsi" w:hAnsiTheme="minorHAnsi"/>
        </w:rPr>
        <w:t xml:space="preserve">2010. All reasonable steps are taken to ensure that these children are not placed at a substantial disadvantage compared with non-disabled children. At St Peters the SEND Code of Practice </w:t>
      </w:r>
      <w:r w:rsidR="00B24052">
        <w:rPr>
          <w:rFonts w:asciiTheme="minorHAnsi" w:hAnsiTheme="minorHAnsi"/>
        </w:rPr>
        <w:t xml:space="preserve">May </w:t>
      </w:r>
      <w:r w:rsidRPr="006D0789">
        <w:rPr>
          <w:rFonts w:asciiTheme="minorHAnsi" w:hAnsiTheme="minorHAnsi"/>
        </w:rPr>
        <w:t>201</w:t>
      </w:r>
      <w:r w:rsidR="00B24052">
        <w:rPr>
          <w:rFonts w:asciiTheme="minorHAnsi" w:hAnsiTheme="minorHAnsi"/>
        </w:rPr>
        <w:t>5</w:t>
      </w:r>
      <w:r w:rsidRPr="006D0789">
        <w:rPr>
          <w:rFonts w:asciiTheme="minorHAnsi" w:hAnsiTheme="minorHAnsi"/>
        </w:rPr>
        <w:t xml:space="preserve"> sets out our school practice and proceedings.</w:t>
      </w:r>
    </w:p>
    <w:p w:rsidR="006D0789" w:rsidRPr="00B24052" w:rsidRDefault="006D0789" w:rsidP="00B24052">
      <w:pPr>
        <w:tabs>
          <w:tab w:val="left" w:pos="832"/>
          <w:tab w:val="left" w:pos="833"/>
        </w:tabs>
        <w:spacing w:before="59"/>
        <w:ind w:right="117"/>
        <w:jc w:val="both"/>
        <w:rPr>
          <w:rFonts w:asciiTheme="minorHAnsi" w:hAnsiTheme="minorHAnsi"/>
        </w:rPr>
      </w:pPr>
    </w:p>
    <w:p w:rsidR="006D0789" w:rsidRDefault="00E82799" w:rsidP="006D0789">
      <w:pPr>
        <w:pStyle w:val="ListParagraph"/>
        <w:numPr>
          <w:ilvl w:val="1"/>
          <w:numId w:val="25"/>
        </w:numPr>
        <w:tabs>
          <w:tab w:val="left" w:pos="832"/>
          <w:tab w:val="left" w:pos="833"/>
        </w:tabs>
        <w:spacing w:before="118"/>
        <w:ind w:right="162"/>
        <w:jc w:val="both"/>
        <w:rPr>
          <w:rFonts w:asciiTheme="minorHAnsi" w:hAnsiTheme="minorHAnsi"/>
        </w:rPr>
      </w:pPr>
      <w:r w:rsidRPr="006D0789">
        <w:rPr>
          <w:rFonts w:asciiTheme="minorHAnsi" w:hAnsiTheme="minorHAnsi"/>
        </w:rPr>
        <w:t>The school is committed to providing an environment that allows disabled children full access to all areas of learning. Our external classroom entrances are wide enough for wheelchair access, and the designated points of entry for our school also allow wheelchair access. Our Accessibility P</w:t>
      </w:r>
      <w:r w:rsidR="00B24052">
        <w:rPr>
          <w:rFonts w:asciiTheme="minorHAnsi" w:hAnsiTheme="minorHAnsi"/>
        </w:rPr>
        <w:t>lan</w:t>
      </w:r>
      <w:r w:rsidRPr="006D0789">
        <w:rPr>
          <w:rFonts w:asciiTheme="minorHAnsi" w:hAnsiTheme="minorHAnsi"/>
        </w:rPr>
        <w:t xml:space="preserve"> 20</w:t>
      </w:r>
      <w:r w:rsidR="00B24052">
        <w:rPr>
          <w:rFonts w:asciiTheme="minorHAnsi" w:hAnsiTheme="minorHAnsi"/>
        </w:rPr>
        <w:t>20</w:t>
      </w:r>
      <w:r w:rsidRPr="006D0789">
        <w:rPr>
          <w:rFonts w:asciiTheme="minorHAnsi" w:hAnsiTheme="minorHAnsi"/>
        </w:rPr>
        <w:t xml:space="preserve"> sets out our procedures and policies to support disabled pupils.</w:t>
      </w:r>
    </w:p>
    <w:p w:rsidR="006D0789" w:rsidRPr="006D0789" w:rsidRDefault="006D0789" w:rsidP="006D0789">
      <w:pPr>
        <w:pStyle w:val="ListParagraph"/>
        <w:tabs>
          <w:tab w:val="left" w:pos="832"/>
          <w:tab w:val="left" w:pos="833"/>
        </w:tabs>
        <w:spacing w:before="118"/>
        <w:ind w:left="360" w:right="162" w:firstLine="0"/>
        <w:jc w:val="both"/>
        <w:rPr>
          <w:rFonts w:asciiTheme="minorHAnsi" w:hAnsiTheme="minorHAnsi"/>
          <w:sz w:val="16"/>
          <w:szCs w:val="16"/>
        </w:rPr>
      </w:pPr>
    </w:p>
    <w:p w:rsidR="00E82799" w:rsidRPr="00E32F50" w:rsidRDefault="00811776" w:rsidP="00811776">
      <w:pPr>
        <w:tabs>
          <w:tab w:val="left" w:pos="832"/>
          <w:tab w:val="left" w:pos="833"/>
        </w:tabs>
        <w:spacing w:before="122"/>
        <w:ind w:left="426" w:right="232" w:hanging="426"/>
        <w:jc w:val="both"/>
        <w:rPr>
          <w:rFonts w:asciiTheme="minorHAnsi" w:hAnsiTheme="minorHAnsi"/>
        </w:rPr>
      </w:pPr>
      <w:r>
        <w:rPr>
          <w:rFonts w:asciiTheme="minorHAnsi" w:hAnsiTheme="minorHAnsi"/>
        </w:rPr>
        <w:t xml:space="preserve">4.3 </w:t>
      </w:r>
      <w:r>
        <w:rPr>
          <w:rFonts w:asciiTheme="minorHAnsi" w:hAnsiTheme="minorHAnsi"/>
        </w:rPr>
        <w:tab/>
      </w:r>
      <w:r w:rsidR="00E82799" w:rsidRPr="00E32F50">
        <w:rPr>
          <w:rFonts w:asciiTheme="minorHAnsi" w:hAnsiTheme="minorHAnsi"/>
        </w:rPr>
        <w:t>Teachers modify teaching and learning expectations as appropriate for children with disabilities. For example, they may give additional time to complete certain activities, or they may modify teaching materials. In their planning, teachers ensure that they give children with disabilities the opportunity to develop skills in practical aspects of the curriculum. We ensure disable pupils are involved in school trips and write comprehensive individual risk assessments to support their safe</w:t>
      </w:r>
      <w:r w:rsidR="00E82799" w:rsidRPr="00E32F50">
        <w:rPr>
          <w:rFonts w:asciiTheme="minorHAnsi" w:hAnsiTheme="minorHAnsi"/>
          <w:spacing w:val="-16"/>
        </w:rPr>
        <w:t xml:space="preserve"> </w:t>
      </w:r>
      <w:r w:rsidR="00E82799" w:rsidRPr="00E32F50">
        <w:rPr>
          <w:rFonts w:asciiTheme="minorHAnsi" w:hAnsiTheme="minorHAnsi"/>
        </w:rPr>
        <w:t>inclusion.</w:t>
      </w:r>
    </w:p>
    <w:p w:rsidR="00E32F50" w:rsidRPr="006D0789" w:rsidRDefault="00E32F50" w:rsidP="00E32F50">
      <w:pPr>
        <w:tabs>
          <w:tab w:val="left" w:pos="832"/>
          <w:tab w:val="left" w:pos="833"/>
        </w:tabs>
        <w:spacing w:before="122"/>
        <w:ind w:right="232"/>
        <w:jc w:val="both"/>
        <w:rPr>
          <w:rFonts w:asciiTheme="minorHAnsi" w:hAnsiTheme="minorHAnsi"/>
          <w:sz w:val="16"/>
          <w:szCs w:val="16"/>
        </w:rPr>
      </w:pPr>
    </w:p>
    <w:p w:rsidR="00E32F50" w:rsidRPr="00E32F50" w:rsidRDefault="00811776" w:rsidP="00811776">
      <w:pPr>
        <w:tabs>
          <w:tab w:val="left" w:pos="832"/>
          <w:tab w:val="left" w:pos="833"/>
        </w:tabs>
        <w:spacing w:before="119"/>
        <w:ind w:left="426" w:hanging="426"/>
        <w:jc w:val="both"/>
        <w:rPr>
          <w:rFonts w:asciiTheme="minorHAnsi" w:hAnsiTheme="minorHAnsi"/>
        </w:rPr>
      </w:pPr>
      <w:r>
        <w:rPr>
          <w:rFonts w:asciiTheme="minorHAnsi" w:hAnsiTheme="minorHAnsi"/>
        </w:rPr>
        <w:t>4.</w:t>
      </w:r>
      <w:r w:rsidR="00F00E68">
        <w:rPr>
          <w:rFonts w:asciiTheme="minorHAnsi" w:hAnsiTheme="minorHAnsi"/>
        </w:rPr>
        <w:t>4</w:t>
      </w:r>
      <w:r>
        <w:rPr>
          <w:rFonts w:asciiTheme="minorHAnsi" w:hAnsiTheme="minorHAnsi"/>
        </w:rPr>
        <w:t xml:space="preserve"> </w:t>
      </w:r>
      <w:r>
        <w:rPr>
          <w:rFonts w:asciiTheme="minorHAnsi" w:hAnsiTheme="minorHAnsi"/>
        </w:rPr>
        <w:tab/>
      </w:r>
      <w:r w:rsidR="00E32F50" w:rsidRPr="00E32F50">
        <w:rPr>
          <w:rFonts w:asciiTheme="minorHAnsi" w:hAnsiTheme="minorHAnsi"/>
        </w:rPr>
        <w:t>Teachers ensure that the work undertaken by disabled</w:t>
      </w:r>
      <w:r w:rsidR="00E32F50" w:rsidRPr="00E32F50">
        <w:rPr>
          <w:rFonts w:asciiTheme="minorHAnsi" w:hAnsiTheme="minorHAnsi"/>
          <w:spacing w:val="-13"/>
        </w:rPr>
        <w:t xml:space="preserve"> </w:t>
      </w:r>
      <w:r w:rsidR="00E32F50" w:rsidRPr="00E32F50">
        <w:rPr>
          <w:rFonts w:asciiTheme="minorHAnsi" w:hAnsiTheme="minorHAnsi"/>
        </w:rPr>
        <w:t>children:</w:t>
      </w:r>
    </w:p>
    <w:p w:rsidR="00E32F50" w:rsidRPr="00811776" w:rsidRDefault="00E32F50" w:rsidP="00811776">
      <w:pPr>
        <w:pStyle w:val="ListParagraph"/>
        <w:numPr>
          <w:ilvl w:val="0"/>
          <w:numId w:val="32"/>
        </w:numPr>
        <w:tabs>
          <w:tab w:val="left" w:pos="1321"/>
          <w:tab w:val="left" w:pos="1322"/>
        </w:tabs>
        <w:spacing w:before="121"/>
        <w:jc w:val="both"/>
        <w:rPr>
          <w:rFonts w:asciiTheme="minorHAnsi" w:hAnsiTheme="minorHAnsi"/>
        </w:rPr>
      </w:pPr>
      <w:r w:rsidRPr="00811776">
        <w:rPr>
          <w:rFonts w:asciiTheme="minorHAnsi" w:hAnsiTheme="minorHAnsi"/>
        </w:rPr>
        <w:t>takes account of their pace of learning and the equipment they</w:t>
      </w:r>
      <w:r w:rsidRPr="00811776">
        <w:rPr>
          <w:rFonts w:asciiTheme="minorHAnsi" w:hAnsiTheme="minorHAnsi"/>
          <w:spacing w:val="-11"/>
        </w:rPr>
        <w:t xml:space="preserve"> </w:t>
      </w:r>
      <w:r w:rsidRPr="00811776">
        <w:rPr>
          <w:rFonts w:asciiTheme="minorHAnsi" w:hAnsiTheme="minorHAnsi"/>
        </w:rPr>
        <w:t>use;</w:t>
      </w:r>
    </w:p>
    <w:p w:rsidR="00E32F50" w:rsidRPr="00811776" w:rsidRDefault="00E32F50" w:rsidP="00811776">
      <w:pPr>
        <w:pStyle w:val="ListParagraph"/>
        <w:numPr>
          <w:ilvl w:val="0"/>
          <w:numId w:val="32"/>
        </w:numPr>
        <w:tabs>
          <w:tab w:val="left" w:pos="1321"/>
          <w:tab w:val="left" w:pos="1322"/>
        </w:tabs>
        <w:ind w:right="115"/>
        <w:jc w:val="both"/>
        <w:rPr>
          <w:rFonts w:asciiTheme="minorHAnsi" w:hAnsiTheme="minorHAnsi"/>
        </w:rPr>
      </w:pPr>
      <w:r w:rsidRPr="00811776">
        <w:rPr>
          <w:rFonts w:asciiTheme="minorHAnsi" w:hAnsiTheme="minorHAnsi"/>
        </w:rPr>
        <w:t>takes account of the effort and concentration needed in oral work, or when using, for example, vision</w:t>
      </w:r>
      <w:r w:rsidRPr="00811776">
        <w:rPr>
          <w:rFonts w:asciiTheme="minorHAnsi" w:hAnsiTheme="minorHAnsi"/>
          <w:spacing w:val="-1"/>
        </w:rPr>
        <w:t xml:space="preserve"> </w:t>
      </w:r>
      <w:r w:rsidRPr="00811776">
        <w:rPr>
          <w:rFonts w:asciiTheme="minorHAnsi" w:hAnsiTheme="minorHAnsi"/>
        </w:rPr>
        <w:t>aids;</w:t>
      </w:r>
    </w:p>
    <w:p w:rsidR="00E32F50" w:rsidRPr="00811776" w:rsidRDefault="00E32F50" w:rsidP="00811776">
      <w:pPr>
        <w:pStyle w:val="ListParagraph"/>
        <w:numPr>
          <w:ilvl w:val="0"/>
          <w:numId w:val="32"/>
        </w:numPr>
        <w:tabs>
          <w:tab w:val="left" w:pos="1321"/>
          <w:tab w:val="left" w:pos="1322"/>
        </w:tabs>
        <w:ind w:right="179"/>
        <w:jc w:val="both"/>
        <w:rPr>
          <w:rFonts w:asciiTheme="minorHAnsi" w:hAnsiTheme="minorHAnsi"/>
        </w:rPr>
      </w:pPr>
      <w:r w:rsidRPr="00811776">
        <w:rPr>
          <w:rFonts w:asciiTheme="minorHAnsi" w:hAnsiTheme="minorHAnsi"/>
        </w:rPr>
        <w:t>is adapted or offers alternative activities in those subjects in which children are unable to manipulate tools or equipment, or use certain types of</w:t>
      </w:r>
      <w:r w:rsidRPr="00811776">
        <w:rPr>
          <w:rFonts w:asciiTheme="minorHAnsi" w:hAnsiTheme="minorHAnsi"/>
          <w:spacing w:val="-23"/>
        </w:rPr>
        <w:t xml:space="preserve"> </w:t>
      </w:r>
      <w:r w:rsidRPr="00811776">
        <w:rPr>
          <w:rFonts w:asciiTheme="minorHAnsi" w:hAnsiTheme="minorHAnsi"/>
        </w:rPr>
        <w:t>materials;</w:t>
      </w:r>
    </w:p>
    <w:p w:rsidR="00E32F50" w:rsidRPr="00811776" w:rsidRDefault="00E32F50" w:rsidP="00811776">
      <w:pPr>
        <w:pStyle w:val="ListParagraph"/>
        <w:numPr>
          <w:ilvl w:val="0"/>
          <w:numId w:val="32"/>
        </w:numPr>
        <w:tabs>
          <w:tab w:val="left" w:pos="1321"/>
          <w:tab w:val="left" w:pos="1322"/>
        </w:tabs>
        <w:ind w:right="1035"/>
        <w:jc w:val="both"/>
        <w:rPr>
          <w:rFonts w:asciiTheme="minorHAnsi" w:hAnsiTheme="minorHAnsi"/>
        </w:rPr>
      </w:pPr>
      <w:r w:rsidRPr="00811776">
        <w:rPr>
          <w:rFonts w:asciiTheme="minorHAnsi" w:hAnsiTheme="minorHAnsi"/>
        </w:rPr>
        <w:t>allows opportunities for them to take part in educational visits and</w:t>
      </w:r>
      <w:r w:rsidRPr="00811776">
        <w:rPr>
          <w:rFonts w:asciiTheme="minorHAnsi" w:hAnsiTheme="minorHAnsi"/>
          <w:spacing w:val="-36"/>
        </w:rPr>
        <w:t xml:space="preserve"> </w:t>
      </w:r>
      <w:r w:rsidRPr="00811776">
        <w:rPr>
          <w:rFonts w:asciiTheme="minorHAnsi" w:hAnsiTheme="minorHAnsi"/>
        </w:rPr>
        <w:t>other activities linked to their</w:t>
      </w:r>
      <w:r w:rsidRPr="00811776">
        <w:rPr>
          <w:rFonts w:asciiTheme="minorHAnsi" w:hAnsiTheme="minorHAnsi"/>
          <w:spacing w:val="-3"/>
        </w:rPr>
        <w:t xml:space="preserve"> </w:t>
      </w:r>
      <w:r w:rsidRPr="00811776">
        <w:rPr>
          <w:rFonts w:asciiTheme="minorHAnsi" w:hAnsiTheme="minorHAnsi"/>
        </w:rPr>
        <w:t>studies;</w:t>
      </w:r>
    </w:p>
    <w:p w:rsidR="00E32F50" w:rsidRPr="00811776" w:rsidRDefault="00E32F50" w:rsidP="00811776">
      <w:pPr>
        <w:pStyle w:val="ListParagraph"/>
        <w:numPr>
          <w:ilvl w:val="0"/>
          <w:numId w:val="32"/>
        </w:numPr>
        <w:tabs>
          <w:tab w:val="left" w:pos="1321"/>
          <w:tab w:val="left" w:pos="1322"/>
        </w:tabs>
        <w:ind w:right="253"/>
        <w:jc w:val="both"/>
        <w:rPr>
          <w:rFonts w:asciiTheme="minorHAnsi" w:hAnsiTheme="minorHAnsi"/>
        </w:rPr>
      </w:pPr>
      <w:r w:rsidRPr="00811776">
        <w:rPr>
          <w:rFonts w:asciiTheme="minorHAnsi" w:hAnsiTheme="minorHAnsi"/>
        </w:rPr>
        <w:t>includes approaches that allow hearing-impaired children to learn about sound in science and music, and visually impaired children both to learn about light in science, and also to use visual resources and images both in art and design and in design and</w:t>
      </w:r>
      <w:r w:rsidRPr="00811776">
        <w:rPr>
          <w:rFonts w:asciiTheme="minorHAnsi" w:hAnsiTheme="minorHAnsi"/>
          <w:spacing w:val="-3"/>
        </w:rPr>
        <w:t xml:space="preserve"> </w:t>
      </w:r>
      <w:r w:rsidRPr="00811776">
        <w:rPr>
          <w:rFonts w:asciiTheme="minorHAnsi" w:hAnsiTheme="minorHAnsi"/>
        </w:rPr>
        <w:t>technology;</w:t>
      </w:r>
    </w:p>
    <w:p w:rsidR="00E32F50" w:rsidRPr="00811776" w:rsidRDefault="00E32F50" w:rsidP="00811776">
      <w:pPr>
        <w:pStyle w:val="ListParagraph"/>
        <w:numPr>
          <w:ilvl w:val="0"/>
          <w:numId w:val="32"/>
        </w:numPr>
        <w:tabs>
          <w:tab w:val="left" w:pos="1321"/>
          <w:tab w:val="left" w:pos="1322"/>
        </w:tabs>
        <w:jc w:val="both"/>
        <w:rPr>
          <w:rFonts w:asciiTheme="minorHAnsi" w:hAnsiTheme="minorHAnsi"/>
        </w:rPr>
      </w:pPr>
      <w:r w:rsidRPr="00811776">
        <w:rPr>
          <w:rFonts w:asciiTheme="minorHAnsi" w:hAnsiTheme="minorHAnsi"/>
        </w:rPr>
        <w:t>uses assessment techniques that reflect their individual needs and</w:t>
      </w:r>
      <w:r w:rsidRPr="00811776">
        <w:rPr>
          <w:rFonts w:asciiTheme="minorHAnsi" w:hAnsiTheme="minorHAnsi"/>
          <w:spacing w:val="-22"/>
        </w:rPr>
        <w:t xml:space="preserve"> </w:t>
      </w:r>
      <w:r w:rsidRPr="00811776">
        <w:rPr>
          <w:rFonts w:asciiTheme="minorHAnsi" w:hAnsiTheme="minorHAnsi"/>
        </w:rPr>
        <w:t>abilities.</w:t>
      </w:r>
    </w:p>
    <w:p w:rsidR="00E32F50" w:rsidRPr="006D0789" w:rsidRDefault="00E32F50" w:rsidP="00E32F50">
      <w:pPr>
        <w:tabs>
          <w:tab w:val="left" w:pos="832"/>
          <w:tab w:val="left" w:pos="833"/>
        </w:tabs>
        <w:spacing w:before="122"/>
        <w:ind w:right="232"/>
        <w:jc w:val="both"/>
        <w:rPr>
          <w:rFonts w:asciiTheme="minorHAnsi" w:hAnsiTheme="minorHAnsi"/>
          <w:sz w:val="16"/>
          <w:szCs w:val="16"/>
        </w:rPr>
      </w:pPr>
    </w:p>
    <w:p w:rsidR="00E32F50" w:rsidRPr="00E32F50" w:rsidRDefault="00E32F50" w:rsidP="00811776">
      <w:pPr>
        <w:pStyle w:val="Heading4"/>
        <w:numPr>
          <w:ilvl w:val="0"/>
          <w:numId w:val="25"/>
        </w:numPr>
        <w:tabs>
          <w:tab w:val="left" w:pos="832"/>
          <w:tab w:val="left" w:pos="833"/>
        </w:tabs>
        <w:jc w:val="both"/>
        <w:rPr>
          <w:rFonts w:asciiTheme="minorHAnsi" w:hAnsiTheme="minorHAnsi"/>
          <w:sz w:val="22"/>
          <w:szCs w:val="22"/>
        </w:rPr>
      </w:pPr>
      <w:r w:rsidRPr="00E32F50">
        <w:rPr>
          <w:rFonts w:asciiTheme="minorHAnsi" w:hAnsiTheme="minorHAnsi"/>
          <w:sz w:val="22"/>
          <w:szCs w:val="22"/>
        </w:rPr>
        <w:t>Disapplication and</w:t>
      </w:r>
      <w:r w:rsidRPr="00E32F50">
        <w:rPr>
          <w:rFonts w:asciiTheme="minorHAnsi" w:hAnsiTheme="minorHAnsi"/>
          <w:spacing w:val="-4"/>
          <w:sz w:val="22"/>
          <w:szCs w:val="22"/>
        </w:rPr>
        <w:t xml:space="preserve"> </w:t>
      </w:r>
      <w:r w:rsidRPr="00E32F50">
        <w:rPr>
          <w:rFonts w:asciiTheme="minorHAnsi" w:hAnsiTheme="minorHAnsi"/>
          <w:sz w:val="22"/>
          <w:szCs w:val="22"/>
        </w:rPr>
        <w:t>modification</w:t>
      </w:r>
    </w:p>
    <w:p w:rsidR="00E32F50" w:rsidRPr="006D0789" w:rsidRDefault="00E32F50" w:rsidP="006D0789">
      <w:pPr>
        <w:pStyle w:val="ListParagraph"/>
        <w:numPr>
          <w:ilvl w:val="1"/>
          <w:numId w:val="25"/>
        </w:numPr>
        <w:tabs>
          <w:tab w:val="left" w:pos="832"/>
          <w:tab w:val="left" w:pos="833"/>
        </w:tabs>
        <w:spacing w:before="57"/>
        <w:ind w:right="283"/>
        <w:jc w:val="both"/>
        <w:rPr>
          <w:rFonts w:asciiTheme="minorHAnsi" w:hAnsiTheme="minorHAnsi"/>
        </w:rPr>
      </w:pPr>
      <w:r w:rsidRPr="006D0789">
        <w:rPr>
          <w:rFonts w:asciiTheme="minorHAnsi" w:hAnsiTheme="minorHAnsi"/>
        </w:rPr>
        <w:t xml:space="preserve">The school </w:t>
      </w:r>
      <w:r w:rsidR="00B24052">
        <w:rPr>
          <w:rFonts w:asciiTheme="minorHAnsi" w:hAnsiTheme="minorHAnsi"/>
        </w:rPr>
        <w:t>uses the current guidelines set out in Assessment and Reporting Access Documents where necessary to apply for modifications if they meet the requirements or to disapply a child if they are deemed to be working below the Key Stage standard to sit the test.</w:t>
      </w:r>
    </w:p>
    <w:p w:rsidR="006D0789" w:rsidRPr="006D0789" w:rsidRDefault="006D0789" w:rsidP="006D0789">
      <w:pPr>
        <w:tabs>
          <w:tab w:val="left" w:pos="832"/>
          <w:tab w:val="left" w:pos="833"/>
        </w:tabs>
        <w:spacing w:before="57"/>
        <w:ind w:right="283"/>
        <w:jc w:val="both"/>
        <w:rPr>
          <w:rFonts w:asciiTheme="minorHAnsi" w:hAnsiTheme="minorHAnsi"/>
          <w:sz w:val="16"/>
          <w:szCs w:val="16"/>
        </w:rPr>
      </w:pPr>
    </w:p>
    <w:p w:rsidR="00E32F50" w:rsidRPr="006D0789" w:rsidRDefault="00E32F50" w:rsidP="006D0789">
      <w:pPr>
        <w:pStyle w:val="ListParagraph"/>
        <w:numPr>
          <w:ilvl w:val="1"/>
          <w:numId w:val="25"/>
        </w:numPr>
        <w:tabs>
          <w:tab w:val="left" w:pos="832"/>
          <w:tab w:val="left" w:pos="833"/>
        </w:tabs>
        <w:spacing w:before="121"/>
        <w:ind w:right="149"/>
        <w:jc w:val="both"/>
        <w:rPr>
          <w:rFonts w:asciiTheme="minorHAnsi" w:hAnsiTheme="minorHAnsi"/>
        </w:rPr>
      </w:pPr>
      <w:r w:rsidRPr="006D0789">
        <w:rPr>
          <w:rFonts w:asciiTheme="minorHAnsi" w:hAnsiTheme="minorHAnsi"/>
        </w:rPr>
        <w:t>In exceptional circumstances, we may decide that modification or disapplication is the correct procedure to follow. We would only do this after detailed consultation with parents/carers, external specialists</w:t>
      </w:r>
      <w:r w:rsidR="00B24052">
        <w:rPr>
          <w:rFonts w:asciiTheme="minorHAnsi" w:hAnsiTheme="minorHAnsi"/>
        </w:rPr>
        <w:t>, Embrace MAT</w:t>
      </w:r>
      <w:r w:rsidRPr="006D0789">
        <w:rPr>
          <w:rFonts w:asciiTheme="minorHAnsi" w:hAnsiTheme="minorHAnsi"/>
        </w:rPr>
        <w:t xml:space="preserve"> and </w:t>
      </w:r>
      <w:r w:rsidR="00B24052">
        <w:rPr>
          <w:rFonts w:asciiTheme="minorHAnsi" w:hAnsiTheme="minorHAnsi"/>
        </w:rPr>
        <w:t xml:space="preserve">if appropriate </w:t>
      </w:r>
      <w:r w:rsidRPr="006D0789">
        <w:rPr>
          <w:rFonts w:asciiTheme="minorHAnsi" w:hAnsiTheme="minorHAnsi"/>
        </w:rPr>
        <w:t>the LA. We would ensure that every effort had been made to provide the necessary support from within the school's resources before considering such</w:t>
      </w:r>
      <w:r w:rsidRPr="006D0789">
        <w:rPr>
          <w:rFonts w:asciiTheme="minorHAnsi" w:hAnsiTheme="minorHAnsi"/>
          <w:spacing w:val="-7"/>
        </w:rPr>
        <w:t xml:space="preserve"> </w:t>
      </w:r>
      <w:r w:rsidRPr="006D0789">
        <w:rPr>
          <w:rFonts w:asciiTheme="minorHAnsi" w:hAnsiTheme="minorHAnsi"/>
        </w:rPr>
        <w:t>action.</w:t>
      </w:r>
    </w:p>
    <w:p w:rsidR="006D0789" w:rsidRPr="006D0789" w:rsidRDefault="006D0789" w:rsidP="006D0789">
      <w:pPr>
        <w:tabs>
          <w:tab w:val="left" w:pos="832"/>
          <w:tab w:val="left" w:pos="833"/>
        </w:tabs>
        <w:spacing w:before="121"/>
        <w:ind w:right="149"/>
        <w:jc w:val="both"/>
        <w:rPr>
          <w:rFonts w:asciiTheme="minorHAnsi" w:hAnsiTheme="minorHAnsi"/>
          <w:sz w:val="16"/>
          <w:szCs w:val="16"/>
        </w:rPr>
      </w:pPr>
    </w:p>
    <w:p w:rsidR="00E32F50" w:rsidRPr="00E32F50" w:rsidRDefault="00811776" w:rsidP="00811776">
      <w:pPr>
        <w:pStyle w:val="Heading4"/>
        <w:tabs>
          <w:tab w:val="left" w:pos="284"/>
        </w:tabs>
        <w:spacing w:before="242"/>
        <w:ind w:left="0" w:firstLine="0"/>
        <w:jc w:val="both"/>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r>
      <w:r w:rsidR="00E32F50" w:rsidRPr="00E32F50">
        <w:rPr>
          <w:rFonts w:asciiTheme="minorHAnsi" w:hAnsiTheme="minorHAnsi"/>
          <w:sz w:val="22"/>
          <w:szCs w:val="22"/>
        </w:rPr>
        <w:t>Inclusion and</w:t>
      </w:r>
      <w:r w:rsidR="00E32F50" w:rsidRPr="00E32F50">
        <w:rPr>
          <w:rFonts w:asciiTheme="minorHAnsi" w:hAnsiTheme="minorHAnsi"/>
          <w:spacing w:val="-4"/>
          <w:sz w:val="22"/>
          <w:szCs w:val="22"/>
        </w:rPr>
        <w:t xml:space="preserve"> </w:t>
      </w:r>
      <w:r w:rsidR="00E32F50" w:rsidRPr="00E32F50">
        <w:rPr>
          <w:rFonts w:asciiTheme="minorHAnsi" w:hAnsiTheme="minorHAnsi"/>
          <w:sz w:val="22"/>
          <w:szCs w:val="22"/>
        </w:rPr>
        <w:t>racism</w:t>
      </w:r>
    </w:p>
    <w:p w:rsidR="00E32F50" w:rsidRPr="00E32F50" w:rsidRDefault="00811776" w:rsidP="00811776">
      <w:pPr>
        <w:ind w:left="426" w:hanging="426"/>
        <w:jc w:val="both"/>
        <w:rPr>
          <w:rFonts w:asciiTheme="minorHAnsi" w:hAnsiTheme="minorHAnsi"/>
          <w:color w:val="000000"/>
        </w:rPr>
      </w:pPr>
      <w:r>
        <w:rPr>
          <w:rFonts w:asciiTheme="minorHAnsi" w:hAnsiTheme="minorHAnsi" w:cs="Arial"/>
          <w:color w:val="000000"/>
        </w:rPr>
        <w:t xml:space="preserve">6.1 </w:t>
      </w:r>
      <w:r>
        <w:rPr>
          <w:rFonts w:asciiTheme="minorHAnsi" w:hAnsiTheme="minorHAnsi" w:cs="Arial"/>
          <w:color w:val="000000"/>
        </w:rPr>
        <w:tab/>
      </w:r>
      <w:r w:rsidR="00E32F50" w:rsidRPr="00E32F50">
        <w:rPr>
          <w:rFonts w:asciiTheme="minorHAnsi" w:hAnsiTheme="minorHAnsi" w:cs="Arial"/>
          <w:color w:val="000000"/>
        </w:rPr>
        <w:t>We are categorically opposed to all forms of racism and racist behaviours.   At St Peter’s CoE (A) Primary School we work hard to ensure that all languages and cultures are given equal status and respect.   As such, the curriculum reflects the context of the school community and children and staff are given opportunities to celebrate diversity.</w:t>
      </w:r>
    </w:p>
    <w:p w:rsidR="00E32F50" w:rsidRPr="006D0789" w:rsidRDefault="00E32F50" w:rsidP="00E32F50">
      <w:pPr>
        <w:jc w:val="both"/>
        <w:rPr>
          <w:rFonts w:asciiTheme="minorHAnsi" w:hAnsiTheme="minorHAnsi"/>
          <w:color w:val="000000"/>
          <w:sz w:val="16"/>
          <w:szCs w:val="16"/>
        </w:rPr>
      </w:pPr>
      <w:r w:rsidRPr="00E32F50">
        <w:rPr>
          <w:rFonts w:asciiTheme="minorHAnsi" w:hAnsiTheme="minorHAnsi"/>
          <w:color w:val="000000"/>
        </w:rPr>
        <w:t> </w:t>
      </w:r>
    </w:p>
    <w:p w:rsidR="00E32F50" w:rsidRDefault="00530B77" w:rsidP="00530B77">
      <w:pPr>
        <w:ind w:left="426" w:hanging="426"/>
        <w:jc w:val="both"/>
        <w:rPr>
          <w:rFonts w:asciiTheme="minorHAnsi" w:hAnsiTheme="minorHAnsi" w:cs="Arial"/>
          <w:color w:val="000000"/>
        </w:rPr>
      </w:pPr>
      <w:r>
        <w:rPr>
          <w:rFonts w:asciiTheme="minorHAnsi" w:hAnsiTheme="minorHAnsi" w:cs="Arial"/>
          <w:color w:val="000000"/>
        </w:rPr>
        <w:t xml:space="preserve">6.2 </w:t>
      </w:r>
      <w:r>
        <w:rPr>
          <w:rFonts w:asciiTheme="minorHAnsi" w:hAnsiTheme="minorHAnsi" w:cs="Arial"/>
          <w:color w:val="000000"/>
        </w:rPr>
        <w:tab/>
      </w:r>
      <w:r w:rsidR="00E32F50" w:rsidRPr="00E32F50">
        <w:rPr>
          <w:rFonts w:asciiTheme="minorHAnsi" w:hAnsiTheme="minorHAnsi" w:cs="Arial"/>
          <w:color w:val="000000"/>
        </w:rPr>
        <w:t>We are aware that not all conflict between children from different ethnic backgrounds is of a racist nature.   However, where racist incidents do occur, staff will follow the agreed procedures.</w:t>
      </w:r>
    </w:p>
    <w:p w:rsidR="006D0789" w:rsidRDefault="006D0789" w:rsidP="00B24052">
      <w:pPr>
        <w:jc w:val="both"/>
        <w:rPr>
          <w:rFonts w:asciiTheme="minorHAnsi" w:hAnsiTheme="minorHAnsi" w:cs="Arial"/>
          <w:color w:val="000000"/>
        </w:rPr>
      </w:pPr>
    </w:p>
    <w:p w:rsidR="006D0789" w:rsidRPr="00E32F50" w:rsidRDefault="006D0789" w:rsidP="00530B77">
      <w:pPr>
        <w:ind w:left="426" w:hanging="426"/>
        <w:jc w:val="both"/>
        <w:rPr>
          <w:rFonts w:asciiTheme="minorHAnsi" w:hAnsiTheme="minorHAnsi" w:cs="Arial"/>
          <w:color w:val="000000"/>
        </w:rPr>
      </w:pPr>
    </w:p>
    <w:p w:rsidR="00E32F50" w:rsidRPr="00E32F50" w:rsidRDefault="00530B77" w:rsidP="00530B77">
      <w:pPr>
        <w:pStyle w:val="Heading4"/>
        <w:tabs>
          <w:tab w:val="left" w:pos="284"/>
        </w:tabs>
        <w:spacing w:before="0"/>
        <w:ind w:left="0" w:firstLine="0"/>
        <w:jc w:val="both"/>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sidR="00E32F50" w:rsidRPr="00E32F50">
        <w:rPr>
          <w:rFonts w:asciiTheme="minorHAnsi" w:hAnsiTheme="minorHAnsi"/>
          <w:sz w:val="22"/>
          <w:szCs w:val="22"/>
        </w:rPr>
        <w:t>Summary</w:t>
      </w:r>
    </w:p>
    <w:p w:rsidR="00E32F50" w:rsidRPr="00E32F50" w:rsidRDefault="00530B77" w:rsidP="00530B77">
      <w:pPr>
        <w:tabs>
          <w:tab w:val="left" w:pos="832"/>
          <w:tab w:val="left" w:pos="833"/>
        </w:tabs>
        <w:ind w:left="426" w:right="258" w:hanging="426"/>
        <w:jc w:val="both"/>
        <w:rPr>
          <w:rFonts w:asciiTheme="minorHAnsi" w:hAnsiTheme="minorHAnsi"/>
        </w:rPr>
      </w:pPr>
      <w:r>
        <w:rPr>
          <w:rFonts w:asciiTheme="minorHAnsi" w:hAnsiTheme="minorHAnsi"/>
        </w:rPr>
        <w:t xml:space="preserve">7.1 </w:t>
      </w:r>
      <w:r>
        <w:rPr>
          <w:rFonts w:asciiTheme="minorHAnsi" w:hAnsiTheme="minorHAnsi"/>
        </w:rPr>
        <w:tab/>
      </w:r>
      <w:r w:rsidR="00E32F50" w:rsidRPr="00E32F50">
        <w:rPr>
          <w:rFonts w:asciiTheme="minorHAnsi" w:hAnsiTheme="minorHAnsi"/>
        </w:rPr>
        <w:t>In our school, we value each child as a unique individual. We will strive to meet the needs of all our children, and ensure that we meet all statutory requirements</w:t>
      </w:r>
      <w:r w:rsidR="00E32F50" w:rsidRPr="00E32F50">
        <w:rPr>
          <w:rFonts w:asciiTheme="minorHAnsi" w:hAnsiTheme="minorHAnsi"/>
          <w:spacing w:val="-36"/>
        </w:rPr>
        <w:t xml:space="preserve"> </w:t>
      </w:r>
      <w:r w:rsidR="00E32F50" w:rsidRPr="00E32F50">
        <w:rPr>
          <w:rFonts w:asciiTheme="minorHAnsi" w:hAnsiTheme="minorHAnsi"/>
        </w:rPr>
        <w:t>related to matters of inclusion.</w:t>
      </w:r>
    </w:p>
    <w:p w:rsidR="00E32F50" w:rsidRPr="006D0789" w:rsidRDefault="00E32F50" w:rsidP="00E32F50">
      <w:pPr>
        <w:tabs>
          <w:tab w:val="left" w:pos="832"/>
          <w:tab w:val="left" w:pos="833"/>
        </w:tabs>
        <w:spacing w:before="57"/>
        <w:jc w:val="both"/>
        <w:rPr>
          <w:rFonts w:asciiTheme="minorHAnsi" w:hAnsiTheme="minorHAnsi"/>
          <w:sz w:val="16"/>
          <w:szCs w:val="16"/>
        </w:rPr>
      </w:pPr>
    </w:p>
    <w:p w:rsidR="00E32F50" w:rsidRPr="00E32F50" w:rsidRDefault="00530B77" w:rsidP="00530B77">
      <w:pPr>
        <w:tabs>
          <w:tab w:val="left" w:pos="284"/>
        </w:tabs>
        <w:spacing w:before="57"/>
        <w:jc w:val="both"/>
        <w:rPr>
          <w:rFonts w:asciiTheme="minorHAnsi" w:hAnsiTheme="minorHAnsi"/>
          <w:b/>
        </w:rPr>
      </w:pPr>
      <w:r>
        <w:rPr>
          <w:rFonts w:asciiTheme="minorHAnsi" w:hAnsiTheme="minorHAnsi"/>
          <w:b/>
        </w:rPr>
        <w:t>8.</w:t>
      </w:r>
      <w:r>
        <w:rPr>
          <w:rFonts w:asciiTheme="minorHAnsi" w:hAnsiTheme="minorHAnsi"/>
          <w:b/>
        </w:rPr>
        <w:tab/>
      </w:r>
      <w:r w:rsidR="00E32F50" w:rsidRPr="00E32F50">
        <w:rPr>
          <w:rFonts w:asciiTheme="minorHAnsi" w:hAnsiTheme="minorHAnsi"/>
          <w:b/>
        </w:rPr>
        <w:t>Related Policies</w:t>
      </w:r>
    </w:p>
    <w:p w:rsidR="00E32F50" w:rsidRPr="00530B77" w:rsidRDefault="00E32F50" w:rsidP="00530B77">
      <w:pPr>
        <w:pStyle w:val="ListParagraph"/>
        <w:widowControl/>
        <w:numPr>
          <w:ilvl w:val="0"/>
          <w:numId w:val="33"/>
        </w:numPr>
        <w:autoSpaceDE/>
        <w:autoSpaceDN/>
        <w:jc w:val="both"/>
        <w:rPr>
          <w:rFonts w:asciiTheme="minorHAnsi" w:eastAsia="Times New Roman" w:hAnsiTheme="minorHAnsi" w:cs="Arial"/>
          <w:color w:val="000000"/>
          <w:lang w:val="en"/>
        </w:rPr>
      </w:pPr>
      <w:r w:rsidRPr="00530B77">
        <w:rPr>
          <w:rFonts w:asciiTheme="minorHAnsi" w:eastAsia="Times New Roman" w:hAnsiTheme="minorHAnsi" w:cs="Arial"/>
          <w:color w:val="000000"/>
          <w:lang w:val="en"/>
        </w:rPr>
        <w:t>SEND Policy</w:t>
      </w:r>
    </w:p>
    <w:p w:rsidR="00E32F50" w:rsidRPr="00530B77" w:rsidRDefault="00E32F50" w:rsidP="00530B77">
      <w:pPr>
        <w:pStyle w:val="ListParagraph"/>
        <w:widowControl/>
        <w:numPr>
          <w:ilvl w:val="0"/>
          <w:numId w:val="33"/>
        </w:numPr>
        <w:autoSpaceDE/>
        <w:autoSpaceDN/>
        <w:jc w:val="both"/>
        <w:rPr>
          <w:rFonts w:asciiTheme="minorHAnsi" w:eastAsia="Times New Roman" w:hAnsiTheme="minorHAnsi" w:cs="Arial"/>
          <w:color w:val="000000"/>
          <w:lang w:val="en"/>
        </w:rPr>
      </w:pPr>
      <w:r w:rsidRPr="00530B77">
        <w:rPr>
          <w:rFonts w:asciiTheme="minorHAnsi" w:eastAsia="Times New Roman" w:hAnsiTheme="minorHAnsi" w:cs="Arial"/>
          <w:color w:val="000000"/>
          <w:lang w:val="en"/>
        </w:rPr>
        <w:t>Single Equality Policy</w:t>
      </w:r>
    </w:p>
    <w:p w:rsidR="00E32F50" w:rsidRPr="00530B77" w:rsidRDefault="00E32F50" w:rsidP="00530B77">
      <w:pPr>
        <w:pStyle w:val="ListParagraph"/>
        <w:widowControl/>
        <w:numPr>
          <w:ilvl w:val="0"/>
          <w:numId w:val="33"/>
        </w:numPr>
        <w:autoSpaceDE/>
        <w:autoSpaceDN/>
        <w:jc w:val="both"/>
        <w:rPr>
          <w:rFonts w:asciiTheme="minorHAnsi" w:eastAsia="Times New Roman" w:hAnsiTheme="minorHAnsi" w:cs="Arial"/>
          <w:color w:val="000000"/>
          <w:lang w:val="en"/>
        </w:rPr>
      </w:pPr>
      <w:r w:rsidRPr="00530B77">
        <w:rPr>
          <w:rFonts w:asciiTheme="minorHAnsi" w:eastAsia="Times New Roman" w:hAnsiTheme="minorHAnsi" w:cs="Arial"/>
          <w:color w:val="000000"/>
          <w:lang w:val="en"/>
        </w:rPr>
        <w:t>Academically More Able Policy</w:t>
      </w:r>
    </w:p>
    <w:p w:rsidR="008C7AC0" w:rsidRPr="0081104A" w:rsidRDefault="0081104A" w:rsidP="00530B77">
      <w:pPr>
        <w:pStyle w:val="ListParagraph"/>
        <w:widowControl/>
        <w:numPr>
          <w:ilvl w:val="0"/>
          <w:numId w:val="33"/>
        </w:numPr>
        <w:autoSpaceDE/>
        <w:autoSpaceDN/>
        <w:jc w:val="both"/>
        <w:rPr>
          <w:rFonts w:asciiTheme="minorHAnsi" w:hAnsiTheme="minorHAnsi"/>
        </w:rPr>
      </w:pPr>
      <w:r>
        <w:rPr>
          <w:rFonts w:asciiTheme="minorHAnsi" w:eastAsia="Times New Roman" w:hAnsiTheme="minorHAnsi" w:cs="Arial"/>
          <w:color w:val="000000"/>
          <w:lang w:val="en"/>
        </w:rPr>
        <w:t>Equality Information and Objectives Policy</w:t>
      </w:r>
    </w:p>
    <w:p w:rsidR="0081104A" w:rsidRPr="00530B77" w:rsidRDefault="0081104A" w:rsidP="00530B77">
      <w:pPr>
        <w:pStyle w:val="ListParagraph"/>
        <w:widowControl/>
        <w:numPr>
          <w:ilvl w:val="0"/>
          <w:numId w:val="33"/>
        </w:numPr>
        <w:autoSpaceDE/>
        <w:autoSpaceDN/>
        <w:jc w:val="both"/>
        <w:rPr>
          <w:rFonts w:asciiTheme="minorHAnsi" w:hAnsiTheme="minorHAnsi"/>
        </w:rPr>
      </w:pPr>
      <w:r>
        <w:rPr>
          <w:rFonts w:asciiTheme="minorHAnsi" w:eastAsia="Times New Roman" w:hAnsiTheme="minorHAnsi" w:cs="Arial"/>
          <w:color w:val="000000"/>
          <w:lang w:val="en"/>
        </w:rPr>
        <w:t>Accessibility Plan</w:t>
      </w:r>
    </w:p>
    <w:sectPr w:rsidR="0081104A" w:rsidRPr="00530B77" w:rsidSect="00901047">
      <w:headerReference w:type="default" r:id="rId9"/>
      <w:footerReference w:type="default" r:id="rId10"/>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2CF" w:rsidRDefault="008D02CF" w:rsidP="008D02CF">
      <w:r>
        <w:separator/>
      </w:r>
    </w:p>
  </w:endnote>
  <w:endnote w:type="continuationSeparator" w:id="0">
    <w:p w:rsidR="008D02CF" w:rsidRDefault="008D02CF" w:rsidP="008D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722928"/>
      <w:docPartObj>
        <w:docPartGallery w:val="Page Numbers (Bottom of Page)"/>
        <w:docPartUnique/>
      </w:docPartObj>
    </w:sdtPr>
    <w:sdtEndPr>
      <w:rPr>
        <w:rFonts w:asciiTheme="minorHAnsi" w:hAnsiTheme="minorHAnsi"/>
        <w:noProof/>
        <w:sz w:val="16"/>
        <w:szCs w:val="16"/>
      </w:rPr>
    </w:sdtEndPr>
    <w:sdtContent>
      <w:p w:rsidR="008D02CF" w:rsidRPr="008D02CF" w:rsidRDefault="008D02CF">
        <w:pPr>
          <w:pStyle w:val="Footer"/>
          <w:jc w:val="center"/>
          <w:rPr>
            <w:rFonts w:asciiTheme="minorHAnsi" w:hAnsiTheme="minorHAnsi"/>
            <w:sz w:val="16"/>
            <w:szCs w:val="16"/>
          </w:rPr>
        </w:pPr>
        <w:r w:rsidRPr="008D02CF">
          <w:rPr>
            <w:rFonts w:asciiTheme="minorHAnsi" w:hAnsiTheme="minorHAnsi"/>
            <w:sz w:val="16"/>
            <w:szCs w:val="16"/>
          </w:rPr>
          <w:fldChar w:fldCharType="begin"/>
        </w:r>
        <w:r w:rsidRPr="008D02CF">
          <w:rPr>
            <w:rFonts w:asciiTheme="minorHAnsi" w:hAnsiTheme="minorHAnsi"/>
            <w:sz w:val="16"/>
            <w:szCs w:val="16"/>
          </w:rPr>
          <w:instrText xml:space="preserve"> PAGE   \* MERGEFORMAT </w:instrText>
        </w:r>
        <w:r w:rsidRPr="008D02CF">
          <w:rPr>
            <w:rFonts w:asciiTheme="minorHAnsi" w:hAnsiTheme="minorHAnsi"/>
            <w:sz w:val="16"/>
            <w:szCs w:val="16"/>
          </w:rPr>
          <w:fldChar w:fldCharType="separate"/>
        </w:r>
        <w:r w:rsidR="00626078">
          <w:rPr>
            <w:rFonts w:asciiTheme="minorHAnsi" w:hAnsiTheme="minorHAnsi"/>
            <w:noProof/>
            <w:sz w:val="16"/>
            <w:szCs w:val="16"/>
          </w:rPr>
          <w:t>4</w:t>
        </w:r>
        <w:r w:rsidRPr="008D02CF">
          <w:rPr>
            <w:rFonts w:asciiTheme="minorHAnsi" w:hAnsiTheme="minorHAnsi"/>
            <w:noProof/>
            <w:sz w:val="16"/>
            <w:szCs w:val="16"/>
          </w:rPr>
          <w:fldChar w:fldCharType="end"/>
        </w:r>
      </w:p>
    </w:sdtContent>
  </w:sdt>
  <w:p w:rsidR="008D02CF" w:rsidRDefault="008D0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2CF" w:rsidRDefault="008D02CF" w:rsidP="008D02CF">
      <w:r>
        <w:separator/>
      </w:r>
    </w:p>
  </w:footnote>
  <w:footnote w:type="continuationSeparator" w:id="0">
    <w:p w:rsidR="008D02CF" w:rsidRDefault="008D02CF" w:rsidP="008D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B15" w:rsidRDefault="00877D9E" w:rsidP="00877D9E">
    <w:pPr>
      <w:pStyle w:val="Header"/>
      <w:jc w:val="center"/>
      <w:rPr>
        <w:rFonts w:asciiTheme="minorHAnsi" w:hAnsiTheme="minorHAnsi"/>
        <w:sz w:val="16"/>
        <w:szCs w:val="16"/>
      </w:rPr>
    </w:pPr>
    <w:r>
      <w:rPr>
        <w:rFonts w:asciiTheme="minorHAnsi" w:hAnsiTheme="minorHAnsi"/>
        <w:sz w:val="16"/>
        <w:szCs w:val="16"/>
      </w:rPr>
      <w:t>St Peter’s Church of England (Aided) Primary School</w:t>
    </w:r>
  </w:p>
  <w:p w:rsidR="00877D9E" w:rsidRDefault="00877D9E" w:rsidP="00063B15">
    <w:pPr>
      <w:pStyle w:val="Header"/>
      <w:jc w:val="center"/>
    </w:pPr>
    <w:r>
      <w:rPr>
        <w:rFonts w:asciiTheme="minorHAnsi" w:hAnsiTheme="minorHAnsi"/>
        <w:sz w:val="16"/>
        <w:szCs w:val="16"/>
      </w:rPr>
      <w:t>Inclusion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21C"/>
    <w:multiLevelType w:val="hybridMultilevel"/>
    <w:tmpl w:val="7B0C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48B9"/>
    <w:multiLevelType w:val="multilevel"/>
    <w:tmpl w:val="7D049008"/>
    <w:lvl w:ilvl="0">
      <w:start w:val="1"/>
      <w:numFmt w:val="decimal"/>
      <w:lvlText w:val="%1"/>
      <w:lvlJc w:val="left"/>
      <w:pPr>
        <w:ind w:left="832" w:hanging="721"/>
      </w:pPr>
      <w:rPr>
        <w:rFonts w:ascii="Comic Sans MS" w:eastAsia="Comic Sans MS" w:hAnsi="Comic Sans MS" w:cs="Comic Sans MS" w:hint="default"/>
        <w:b/>
        <w:bCs/>
        <w:spacing w:val="-1"/>
        <w:w w:val="100"/>
        <w:sz w:val="24"/>
        <w:szCs w:val="24"/>
        <w:lang w:val="en-GB" w:eastAsia="en-GB" w:bidi="en-GB"/>
      </w:rPr>
    </w:lvl>
    <w:lvl w:ilvl="1">
      <w:start w:val="1"/>
      <w:numFmt w:val="decimal"/>
      <w:lvlText w:val="%1.%2"/>
      <w:lvlJc w:val="left"/>
      <w:pPr>
        <w:ind w:left="832" w:hanging="721"/>
      </w:pPr>
      <w:rPr>
        <w:rFonts w:ascii="Comic Sans MS" w:eastAsia="Comic Sans MS" w:hAnsi="Comic Sans MS" w:cs="Comic Sans MS" w:hint="default"/>
        <w:spacing w:val="-3"/>
        <w:w w:val="100"/>
        <w:sz w:val="22"/>
        <w:szCs w:val="22"/>
        <w:lang w:val="en-GB" w:eastAsia="en-GB" w:bidi="en-GB"/>
      </w:rPr>
    </w:lvl>
    <w:lvl w:ilvl="2">
      <w:numFmt w:val="bullet"/>
      <w:lvlText w:val=""/>
      <w:lvlJc w:val="left"/>
      <w:pPr>
        <w:ind w:left="1322" w:hanging="360"/>
      </w:pPr>
      <w:rPr>
        <w:rFonts w:hint="default"/>
        <w:w w:val="100"/>
        <w:lang w:val="en-GB" w:eastAsia="en-GB" w:bidi="en-GB"/>
      </w:rPr>
    </w:lvl>
    <w:lvl w:ilvl="3">
      <w:start w:val="1"/>
      <w:numFmt w:val="decimal"/>
      <w:lvlText w:val="%4."/>
      <w:lvlJc w:val="left"/>
      <w:pPr>
        <w:ind w:left="3210" w:hanging="360"/>
      </w:pPr>
      <w:rPr>
        <w:rFonts w:hint="default"/>
        <w:lang w:val="en-GB" w:eastAsia="en-GB" w:bidi="en-GB"/>
      </w:rPr>
    </w:lvl>
    <w:lvl w:ilvl="4">
      <w:numFmt w:val="bullet"/>
      <w:lvlText w:val="•"/>
      <w:lvlJc w:val="left"/>
      <w:pPr>
        <w:ind w:left="4155" w:hanging="360"/>
      </w:pPr>
      <w:rPr>
        <w:rFonts w:hint="default"/>
        <w:lang w:val="en-GB" w:eastAsia="en-GB" w:bidi="en-GB"/>
      </w:rPr>
    </w:lvl>
    <w:lvl w:ilvl="5">
      <w:numFmt w:val="bullet"/>
      <w:lvlText w:val="•"/>
      <w:lvlJc w:val="left"/>
      <w:pPr>
        <w:ind w:left="5100" w:hanging="360"/>
      </w:pPr>
      <w:rPr>
        <w:rFonts w:hint="default"/>
        <w:lang w:val="en-GB" w:eastAsia="en-GB" w:bidi="en-GB"/>
      </w:rPr>
    </w:lvl>
    <w:lvl w:ilvl="6">
      <w:numFmt w:val="bullet"/>
      <w:lvlText w:val="•"/>
      <w:lvlJc w:val="left"/>
      <w:pPr>
        <w:ind w:left="6045" w:hanging="360"/>
      </w:pPr>
      <w:rPr>
        <w:rFonts w:hint="default"/>
        <w:lang w:val="en-GB" w:eastAsia="en-GB" w:bidi="en-GB"/>
      </w:rPr>
    </w:lvl>
    <w:lvl w:ilvl="7">
      <w:numFmt w:val="bullet"/>
      <w:lvlText w:val="•"/>
      <w:lvlJc w:val="left"/>
      <w:pPr>
        <w:ind w:left="6990" w:hanging="360"/>
      </w:pPr>
      <w:rPr>
        <w:rFonts w:hint="default"/>
        <w:lang w:val="en-GB" w:eastAsia="en-GB" w:bidi="en-GB"/>
      </w:rPr>
    </w:lvl>
    <w:lvl w:ilvl="8">
      <w:numFmt w:val="bullet"/>
      <w:lvlText w:val="•"/>
      <w:lvlJc w:val="left"/>
      <w:pPr>
        <w:ind w:left="7936" w:hanging="360"/>
      </w:pPr>
      <w:rPr>
        <w:rFonts w:hint="default"/>
        <w:lang w:val="en-GB" w:eastAsia="en-GB" w:bidi="en-GB"/>
      </w:rPr>
    </w:lvl>
  </w:abstractNum>
  <w:abstractNum w:abstractNumId="2" w15:restartNumberingAfterBreak="0">
    <w:nsid w:val="1014126D"/>
    <w:multiLevelType w:val="hybridMultilevel"/>
    <w:tmpl w:val="02E6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219EA"/>
    <w:multiLevelType w:val="hybridMultilevel"/>
    <w:tmpl w:val="74D8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E51DD"/>
    <w:multiLevelType w:val="hybridMultilevel"/>
    <w:tmpl w:val="C1C063E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146B06B1"/>
    <w:multiLevelType w:val="hybridMultilevel"/>
    <w:tmpl w:val="BFE4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F2FD0"/>
    <w:multiLevelType w:val="hybridMultilevel"/>
    <w:tmpl w:val="CC24225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1CB46CCA"/>
    <w:multiLevelType w:val="hybridMultilevel"/>
    <w:tmpl w:val="761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B5BC5"/>
    <w:multiLevelType w:val="hybridMultilevel"/>
    <w:tmpl w:val="4D5A03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1FE54175"/>
    <w:multiLevelType w:val="hybridMultilevel"/>
    <w:tmpl w:val="D1A8C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95085"/>
    <w:multiLevelType w:val="multilevel"/>
    <w:tmpl w:val="CD14014C"/>
    <w:lvl w:ilvl="0">
      <w:start w:val="1"/>
      <w:numFmt w:val="decimal"/>
      <w:lvlText w:val="%1"/>
      <w:lvlJc w:val="left"/>
      <w:pPr>
        <w:ind w:left="832" w:hanging="721"/>
      </w:pPr>
      <w:rPr>
        <w:rFonts w:ascii="Comic Sans MS" w:eastAsia="Comic Sans MS" w:hAnsi="Comic Sans MS" w:cs="Comic Sans MS" w:hint="default"/>
        <w:b/>
        <w:bCs/>
        <w:spacing w:val="-1"/>
        <w:w w:val="100"/>
        <w:sz w:val="24"/>
        <w:szCs w:val="24"/>
        <w:lang w:val="en-GB" w:eastAsia="en-GB" w:bidi="en-GB"/>
      </w:rPr>
    </w:lvl>
    <w:lvl w:ilvl="1">
      <w:start w:val="1"/>
      <w:numFmt w:val="decimal"/>
      <w:lvlText w:val="%1.%2"/>
      <w:lvlJc w:val="left"/>
      <w:pPr>
        <w:ind w:left="832" w:hanging="721"/>
      </w:pPr>
      <w:rPr>
        <w:rFonts w:ascii="Comic Sans MS" w:eastAsia="Comic Sans MS" w:hAnsi="Comic Sans MS" w:cs="Comic Sans MS" w:hint="default"/>
        <w:spacing w:val="-3"/>
        <w:w w:val="100"/>
        <w:sz w:val="22"/>
        <w:szCs w:val="22"/>
        <w:lang w:val="en-GB" w:eastAsia="en-GB" w:bidi="en-GB"/>
      </w:rPr>
    </w:lvl>
    <w:lvl w:ilvl="2">
      <w:numFmt w:val="bullet"/>
      <w:lvlText w:val=""/>
      <w:lvlJc w:val="left"/>
      <w:pPr>
        <w:ind w:left="1322" w:hanging="360"/>
      </w:pPr>
      <w:rPr>
        <w:rFonts w:hint="default"/>
        <w:w w:val="100"/>
        <w:lang w:val="en-GB" w:eastAsia="en-GB" w:bidi="en-GB"/>
      </w:rPr>
    </w:lvl>
    <w:lvl w:ilvl="3">
      <w:numFmt w:val="bullet"/>
      <w:lvlText w:val="•"/>
      <w:lvlJc w:val="left"/>
      <w:pPr>
        <w:ind w:left="3210" w:hanging="360"/>
      </w:pPr>
      <w:rPr>
        <w:rFonts w:hint="default"/>
        <w:lang w:val="en-GB" w:eastAsia="en-GB" w:bidi="en-GB"/>
      </w:rPr>
    </w:lvl>
    <w:lvl w:ilvl="4">
      <w:numFmt w:val="bullet"/>
      <w:lvlText w:val="•"/>
      <w:lvlJc w:val="left"/>
      <w:pPr>
        <w:ind w:left="4155" w:hanging="360"/>
      </w:pPr>
      <w:rPr>
        <w:rFonts w:hint="default"/>
        <w:lang w:val="en-GB" w:eastAsia="en-GB" w:bidi="en-GB"/>
      </w:rPr>
    </w:lvl>
    <w:lvl w:ilvl="5">
      <w:numFmt w:val="bullet"/>
      <w:lvlText w:val="•"/>
      <w:lvlJc w:val="left"/>
      <w:pPr>
        <w:ind w:left="5100" w:hanging="360"/>
      </w:pPr>
      <w:rPr>
        <w:rFonts w:hint="default"/>
        <w:lang w:val="en-GB" w:eastAsia="en-GB" w:bidi="en-GB"/>
      </w:rPr>
    </w:lvl>
    <w:lvl w:ilvl="6">
      <w:numFmt w:val="bullet"/>
      <w:lvlText w:val="•"/>
      <w:lvlJc w:val="left"/>
      <w:pPr>
        <w:ind w:left="6045" w:hanging="360"/>
      </w:pPr>
      <w:rPr>
        <w:rFonts w:hint="default"/>
        <w:lang w:val="en-GB" w:eastAsia="en-GB" w:bidi="en-GB"/>
      </w:rPr>
    </w:lvl>
    <w:lvl w:ilvl="7">
      <w:numFmt w:val="bullet"/>
      <w:lvlText w:val="•"/>
      <w:lvlJc w:val="left"/>
      <w:pPr>
        <w:ind w:left="6990" w:hanging="360"/>
      </w:pPr>
      <w:rPr>
        <w:rFonts w:hint="default"/>
        <w:lang w:val="en-GB" w:eastAsia="en-GB" w:bidi="en-GB"/>
      </w:rPr>
    </w:lvl>
    <w:lvl w:ilvl="8">
      <w:numFmt w:val="bullet"/>
      <w:lvlText w:val="•"/>
      <w:lvlJc w:val="left"/>
      <w:pPr>
        <w:ind w:left="7936" w:hanging="360"/>
      </w:pPr>
      <w:rPr>
        <w:rFonts w:hint="default"/>
        <w:lang w:val="en-GB" w:eastAsia="en-GB" w:bidi="en-GB"/>
      </w:rPr>
    </w:lvl>
  </w:abstractNum>
  <w:abstractNum w:abstractNumId="11" w15:restartNumberingAfterBreak="0">
    <w:nsid w:val="29D17EAC"/>
    <w:multiLevelType w:val="multilevel"/>
    <w:tmpl w:val="CD14014C"/>
    <w:lvl w:ilvl="0">
      <w:start w:val="1"/>
      <w:numFmt w:val="decimal"/>
      <w:lvlText w:val="%1"/>
      <w:lvlJc w:val="left"/>
      <w:pPr>
        <w:ind w:left="832" w:hanging="721"/>
      </w:pPr>
      <w:rPr>
        <w:rFonts w:ascii="Comic Sans MS" w:eastAsia="Comic Sans MS" w:hAnsi="Comic Sans MS" w:cs="Comic Sans MS" w:hint="default"/>
        <w:b/>
        <w:bCs/>
        <w:spacing w:val="-1"/>
        <w:w w:val="100"/>
        <w:sz w:val="24"/>
        <w:szCs w:val="24"/>
        <w:lang w:val="en-GB" w:eastAsia="en-GB" w:bidi="en-GB"/>
      </w:rPr>
    </w:lvl>
    <w:lvl w:ilvl="1">
      <w:start w:val="1"/>
      <w:numFmt w:val="decimal"/>
      <w:lvlText w:val="%1.%2"/>
      <w:lvlJc w:val="left"/>
      <w:pPr>
        <w:ind w:left="832" w:hanging="721"/>
      </w:pPr>
      <w:rPr>
        <w:rFonts w:ascii="Comic Sans MS" w:eastAsia="Comic Sans MS" w:hAnsi="Comic Sans MS" w:cs="Comic Sans MS" w:hint="default"/>
        <w:spacing w:val="-3"/>
        <w:w w:val="100"/>
        <w:sz w:val="22"/>
        <w:szCs w:val="22"/>
        <w:lang w:val="en-GB" w:eastAsia="en-GB" w:bidi="en-GB"/>
      </w:rPr>
    </w:lvl>
    <w:lvl w:ilvl="2">
      <w:numFmt w:val="bullet"/>
      <w:lvlText w:val=""/>
      <w:lvlJc w:val="left"/>
      <w:pPr>
        <w:ind w:left="1322" w:hanging="360"/>
      </w:pPr>
      <w:rPr>
        <w:rFonts w:hint="default"/>
        <w:w w:val="100"/>
        <w:lang w:val="en-GB" w:eastAsia="en-GB" w:bidi="en-GB"/>
      </w:rPr>
    </w:lvl>
    <w:lvl w:ilvl="3">
      <w:numFmt w:val="bullet"/>
      <w:lvlText w:val="•"/>
      <w:lvlJc w:val="left"/>
      <w:pPr>
        <w:ind w:left="3210" w:hanging="360"/>
      </w:pPr>
      <w:rPr>
        <w:rFonts w:hint="default"/>
        <w:lang w:val="en-GB" w:eastAsia="en-GB" w:bidi="en-GB"/>
      </w:rPr>
    </w:lvl>
    <w:lvl w:ilvl="4">
      <w:numFmt w:val="bullet"/>
      <w:lvlText w:val="•"/>
      <w:lvlJc w:val="left"/>
      <w:pPr>
        <w:ind w:left="4155" w:hanging="360"/>
      </w:pPr>
      <w:rPr>
        <w:rFonts w:hint="default"/>
        <w:lang w:val="en-GB" w:eastAsia="en-GB" w:bidi="en-GB"/>
      </w:rPr>
    </w:lvl>
    <w:lvl w:ilvl="5">
      <w:numFmt w:val="bullet"/>
      <w:lvlText w:val="•"/>
      <w:lvlJc w:val="left"/>
      <w:pPr>
        <w:ind w:left="5100" w:hanging="360"/>
      </w:pPr>
      <w:rPr>
        <w:rFonts w:hint="default"/>
        <w:lang w:val="en-GB" w:eastAsia="en-GB" w:bidi="en-GB"/>
      </w:rPr>
    </w:lvl>
    <w:lvl w:ilvl="6">
      <w:numFmt w:val="bullet"/>
      <w:lvlText w:val="•"/>
      <w:lvlJc w:val="left"/>
      <w:pPr>
        <w:ind w:left="6045" w:hanging="360"/>
      </w:pPr>
      <w:rPr>
        <w:rFonts w:hint="default"/>
        <w:lang w:val="en-GB" w:eastAsia="en-GB" w:bidi="en-GB"/>
      </w:rPr>
    </w:lvl>
    <w:lvl w:ilvl="7">
      <w:numFmt w:val="bullet"/>
      <w:lvlText w:val="•"/>
      <w:lvlJc w:val="left"/>
      <w:pPr>
        <w:ind w:left="6990" w:hanging="360"/>
      </w:pPr>
      <w:rPr>
        <w:rFonts w:hint="default"/>
        <w:lang w:val="en-GB" w:eastAsia="en-GB" w:bidi="en-GB"/>
      </w:rPr>
    </w:lvl>
    <w:lvl w:ilvl="8">
      <w:numFmt w:val="bullet"/>
      <w:lvlText w:val="•"/>
      <w:lvlJc w:val="left"/>
      <w:pPr>
        <w:ind w:left="7936" w:hanging="360"/>
      </w:pPr>
      <w:rPr>
        <w:rFonts w:hint="default"/>
        <w:lang w:val="en-GB" w:eastAsia="en-GB" w:bidi="en-GB"/>
      </w:rPr>
    </w:lvl>
  </w:abstractNum>
  <w:abstractNum w:abstractNumId="12" w15:restartNumberingAfterBreak="0">
    <w:nsid w:val="2BE245D5"/>
    <w:multiLevelType w:val="hybridMultilevel"/>
    <w:tmpl w:val="63288D38"/>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15:restartNumberingAfterBreak="0">
    <w:nsid w:val="2BFE68D8"/>
    <w:multiLevelType w:val="hybridMultilevel"/>
    <w:tmpl w:val="521E9E5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4" w15:restartNumberingAfterBreak="0">
    <w:nsid w:val="30486842"/>
    <w:multiLevelType w:val="hybridMultilevel"/>
    <w:tmpl w:val="D584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31151"/>
    <w:multiLevelType w:val="multilevel"/>
    <w:tmpl w:val="1BCE2C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752783"/>
    <w:multiLevelType w:val="multilevel"/>
    <w:tmpl w:val="BC721482"/>
    <w:lvl w:ilvl="0">
      <w:start w:val="1"/>
      <w:numFmt w:val="decimal"/>
      <w:lvlText w:val="%1."/>
      <w:lvlJc w:val="left"/>
      <w:pPr>
        <w:ind w:left="294"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344"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1902" w:hanging="1440"/>
      </w:pPr>
      <w:rPr>
        <w:rFonts w:hint="default"/>
      </w:rPr>
    </w:lvl>
  </w:abstractNum>
  <w:abstractNum w:abstractNumId="17" w15:restartNumberingAfterBreak="0">
    <w:nsid w:val="41064DA3"/>
    <w:multiLevelType w:val="hybridMultilevel"/>
    <w:tmpl w:val="E44A670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417E4E53"/>
    <w:multiLevelType w:val="hybridMultilevel"/>
    <w:tmpl w:val="9390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37253"/>
    <w:multiLevelType w:val="hybridMultilevel"/>
    <w:tmpl w:val="F5CAF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14E8C"/>
    <w:multiLevelType w:val="multilevel"/>
    <w:tmpl w:val="5046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C8574E"/>
    <w:multiLevelType w:val="hybridMultilevel"/>
    <w:tmpl w:val="04A0C6B4"/>
    <w:lvl w:ilvl="0" w:tplc="86D068BC">
      <w:start w:val="1"/>
      <w:numFmt w:val="decimal"/>
      <w:lvlText w:val="%1."/>
      <w:lvlJc w:val="left"/>
      <w:pPr>
        <w:ind w:left="-1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A26389"/>
    <w:multiLevelType w:val="hybridMultilevel"/>
    <w:tmpl w:val="89200E4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4BAD6E08"/>
    <w:multiLevelType w:val="hybridMultilevel"/>
    <w:tmpl w:val="199C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26317"/>
    <w:multiLevelType w:val="hybridMultilevel"/>
    <w:tmpl w:val="D1F8B7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59A00772"/>
    <w:multiLevelType w:val="hybridMultilevel"/>
    <w:tmpl w:val="E402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202F4"/>
    <w:multiLevelType w:val="hybridMultilevel"/>
    <w:tmpl w:val="E93A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E1BBC"/>
    <w:multiLevelType w:val="hybridMultilevel"/>
    <w:tmpl w:val="61F0BD60"/>
    <w:lvl w:ilvl="0" w:tplc="DD0E214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17EE5"/>
    <w:multiLevelType w:val="hybridMultilevel"/>
    <w:tmpl w:val="E5F81D94"/>
    <w:lvl w:ilvl="0" w:tplc="0809000F">
      <w:start w:val="1"/>
      <w:numFmt w:val="decimal"/>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9" w15:restartNumberingAfterBreak="0">
    <w:nsid w:val="6B4C1C83"/>
    <w:multiLevelType w:val="multilevel"/>
    <w:tmpl w:val="69C89C3A"/>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0320F6"/>
    <w:multiLevelType w:val="hybridMultilevel"/>
    <w:tmpl w:val="4F8E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97216"/>
    <w:multiLevelType w:val="hybridMultilevel"/>
    <w:tmpl w:val="0E8C7258"/>
    <w:lvl w:ilvl="0" w:tplc="08090001">
      <w:start w:val="1"/>
      <w:numFmt w:val="bullet"/>
      <w:lvlText w:val=""/>
      <w:lvlJc w:val="left"/>
      <w:pPr>
        <w:ind w:left="2035" w:hanging="360"/>
      </w:pPr>
      <w:rPr>
        <w:rFonts w:ascii="Symbol" w:hAnsi="Symbol" w:hint="default"/>
      </w:rPr>
    </w:lvl>
    <w:lvl w:ilvl="1" w:tplc="08090003" w:tentative="1">
      <w:start w:val="1"/>
      <w:numFmt w:val="bullet"/>
      <w:lvlText w:val="o"/>
      <w:lvlJc w:val="left"/>
      <w:pPr>
        <w:ind w:left="2755" w:hanging="360"/>
      </w:pPr>
      <w:rPr>
        <w:rFonts w:ascii="Courier New" w:hAnsi="Courier New" w:cs="Courier New" w:hint="default"/>
      </w:rPr>
    </w:lvl>
    <w:lvl w:ilvl="2" w:tplc="08090005" w:tentative="1">
      <w:start w:val="1"/>
      <w:numFmt w:val="bullet"/>
      <w:lvlText w:val=""/>
      <w:lvlJc w:val="left"/>
      <w:pPr>
        <w:ind w:left="3475" w:hanging="360"/>
      </w:pPr>
      <w:rPr>
        <w:rFonts w:ascii="Wingdings" w:hAnsi="Wingdings" w:hint="default"/>
      </w:rPr>
    </w:lvl>
    <w:lvl w:ilvl="3" w:tplc="08090001" w:tentative="1">
      <w:start w:val="1"/>
      <w:numFmt w:val="bullet"/>
      <w:lvlText w:val=""/>
      <w:lvlJc w:val="left"/>
      <w:pPr>
        <w:ind w:left="4195" w:hanging="360"/>
      </w:pPr>
      <w:rPr>
        <w:rFonts w:ascii="Symbol" w:hAnsi="Symbol" w:hint="default"/>
      </w:rPr>
    </w:lvl>
    <w:lvl w:ilvl="4" w:tplc="08090003" w:tentative="1">
      <w:start w:val="1"/>
      <w:numFmt w:val="bullet"/>
      <w:lvlText w:val="o"/>
      <w:lvlJc w:val="left"/>
      <w:pPr>
        <w:ind w:left="4915" w:hanging="360"/>
      </w:pPr>
      <w:rPr>
        <w:rFonts w:ascii="Courier New" w:hAnsi="Courier New" w:cs="Courier New" w:hint="default"/>
      </w:rPr>
    </w:lvl>
    <w:lvl w:ilvl="5" w:tplc="08090005" w:tentative="1">
      <w:start w:val="1"/>
      <w:numFmt w:val="bullet"/>
      <w:lvlText w:val=""/>
      <w:lvlJc w:val="left"/>
      <w:pPr>
        <w:ind w:left="5635" w:hanging="360"/>
      </w:pPr>
      <w:rPr>
        <w:rFonts w:ascii="Wingdings" w:hAnsi="Wingdings" w:hint="default"/>
      </w:rPr>
    </w:lvl>
    <w:lvl w:ilvl="6" w:tplc="08090001" w:tentative="1">
      <w:start w:val="1"/>
      <w:numFmt w:val="bullet"/>
      <w:lvlText w:val=""/>
      <w:lvlJc w:val="left"/>
      <w:pPr>
        <w:ind w:left="6355" w:hanging="360"/>
      </w:pPr>
      <w:rPr>
        <w:rFonts w:ascii="Symbol" w:hAnsi="Symbol" w:hint="default"/>
      </w:rPr>
    </w:lvl>
    <w:lvl w:ilvl="7" w:tplc="08090003" w:tentative="1">
      <w:start w:val="1"/>
      <w:numFmt w:val="bullet"/>
      <w:lvlText w:val="o"/>
      <w:lvlJc w:val="left"/>
      <w:pPr>
        <w:ind w:left="7075" w:hanging="360"/>
      </w:pPr>
      <w:rPr>
        <w:rFonts w:ascii="Courier New" w:hAnsi="Courier New" w:cs="Courier New" w:hint="default"/>
      </w:rPr>
    </w:lvl>
    <w:lvl w:ilvl="8" w:tplc="08090005" w:tentative="1">
      <w:start w:val="1"/>
      <w:numFmt w:val="bullet"/>
      <w:lvlText w:val=""/>
      <w:lvlJc w:val="left"/>
      <w:pPr>
        <w:ind w:left="7795" w:hanging="360"/>
      </w:pPr>
      <w:rPr>
        <w:rFonts w:ascii="Wingdings" w:hAnsi="Wingdings" w:hint="default"/>
      </w:rPr>
    </w:lvl>
  </w:abstractNum>
  <w:abstractNum w:abstractNumId="32" w15:restartNumberingAfterBreak="0">
    <w:nsid w:val="73927B49"/>
    <w:multiLevelType w:val="hybridMultilevel"/>
    <w:tmpl w:val="EED2A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8C27BA"/>
    <w:multiLevelType w:val="hybridMultilevel"/>
    <w:tmpl w:val="9F98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9"/>
  </w:num>
  <w:num w:numId="5">
    <w:abstractNumId w:val="11"/>
  </w:num>
  <w:num w:numId="6">
    <w:abstractNumId w:val="27"/>
  </w:num>
  <w:num w:numId="7">
    <w:abstractNumId w:val="28"/>
  </w:num>
  <w:num w:numId="8">
    <w:abstractNumId w:val="26"/>
  </w:num>
  <w:num w:numId="9">
    <w:abstractNumId w:val="32"/>
  </w:num>
  <w:num w:numId="10">
    <w:abstractNumId w:val="18"/>
  </w:num>
  <w:num w:numId="11">
    <w:abstractNumId w:val="2"/>
  </w:num>
  <w:num w:numId="12">
    <w:abstractNumId w:val="7"/>
  </w:num>
  <w:num w:numId="13">
    <w:abstractNumId w:val="30"/>
  </w:num>
  <w:num w:numId="14">
    <w:abstractNumId w:val="31"/>
  </w:num>
  <w:num w:numId="15">
    <w:abstractNumId w:val="5"/>
  </w:num>
  <w:num w:numId="16">
    <w:abstractNumId w:val="23"/>
  </w:num>
  <w:num w:numId="17">
    <w:abstractNumId w:val="20"/>
  </w:num>
  <w:num w:numId="18">
    <w:abstractNumId w:val="6"/>
  </w:num>
  <w:num w:numId="19">
    <w:abstractNumId w:val="4"/>
  </w:num>
  <w:num w:numId="20">
    <w:abstractNumId w:val="24"/>
  </w:num>
  <w:num w:numId="21">
    <w:abstractNumId w:val="1"/>
  </w:num>
  <w:num w:numId="22">
    <w:abstractNumId w:val="12"/>
  </w:num>
  <w:num w:numId="23">
    <w:abstractNumId w:val="21"/>
  </w:num>
  <w:num w:numId="24">
    <w:abstractNumId w:val="13"/>
  </w:num>
  <w:num w:numId="25">
    <w:abstractNumId w:val="16"/>
  </w:num>
  <w:num w:numId="26">
    <w:abstractNumId w:val="15"/>
  </w:num>
  <w:num w:numId="27">
    <w:abstractNumId w:val="29"/>
  </w:num>
  <w:num w:numId="28">
    <w:abstractNumId w:val="17"/>
  </w:num>
  <w:num w:numId="29">
    <w:abstractNumId w:val="8"/>
  </w:num>
  <w:num w:numId="30">
    <w:abstractNumId w:val="22"/>
  </w:num>
  <w:num w:numId="31">
    <w:abstractNumId w:val="25"/>
  </w:num>
  <w:num w:numId="32">
    <w:abstractNumId w:val="3"/>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AC0"/>
    <w:rsid w:val="00063B15"/>
    <w:rsid w:val="000A3A26"/>
    <w:rsid w:val="000A695B"/>
    <w:rsid w:val="001E631B"/>
    <w:rsid w:val="00264653"/>
    <w:rsid w:val="00402822"/>
    <w:rsid w:val="004E621C"/>
    <w:rsid w:val="00530B77"/>
    <w:rsid w:val="0057365C"/>
    <w:rsid w:val="005E5F12"/>
    <w:rsid w:val="00600BEE"/>
    <w:rsid w:val="00626078"/>
    <w:rsid w:val="006D0789"/>
    <w:rsid w:val="007E5D2F"/>
    <w:rsid w:val="0081104A"/>
    <w:rsid w:val="00811776"/>
    <w:rsid w:val="00877D9E"/>
    <w:rsid w:val="008C7AC0"/>
    <w:rsid w:val="008D02CF"/>
    <w:rsid w:val="00901047"/>
    <w:rsid w:val="009354E8"/>
    <w:rsid w:val="0098577C"/>
    <w:rsid w:val="009B43E4"/>
    <w:rsid w:val="00A86799"/>
    <w:rsid w:val="00B24052"/>
    <w:rsid w:val="00BF6A5E"/>
    <w:rsid w:val="00C36938"/>
    <w:rsid w:val="00C42420"/>
    <w:rsid w:val="00CC7F9E"/>
    <w:rsid w:val="00CF4A2A"/>
    <w:rsid w:val="00E32F50"/>
    <w:rsid w:val="00E82799"/>
    <w:rsid w:val="00F00E68"/>
    <w:rsid w:val="00F30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C98F"/>
  <w15:docId w15:val="{3D6CA9C0-8CAD-4BA3-9F48-1A9060A1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omic Sans MS" w:eastAsia="Comic Sans MS" w:hAnsi="Comic Sans MS" w:cs="Comic Sans MS"/>
      <w:lang w:val="en-GB" w:eastAsia="en-GB" w:bidi="en-GB"/>
    </w:rPr>
  </w:style>
  <w:style w:type="paragraph" w:styleId="Heading1">
    <w:name w:val="heading 1"/>
    <w:basedOn w:val="Normal"/>
    <w:uiPriority w:val="1"/>
    <w:qFormat/>
    <w:pPr>
      <w:spacing w:before="80"/>
      <w:ind w:left="1813" w:right="1810"/>
      <w:jc w:val="center"/>
      <w:outlineLvl w:val="0"/>
    </w:pPr>
    <w:rPr>
      <w:b/>
      <w:bCs/>
      <w:sz w:val="52"/>
      <w:szCs w:val="52"/>
    </w:rPr>
  </w:style>
  <w:style w:type="paragraph" w:styleId="Heading2">
    <w:name w:val="heading 2"/>
    <w:basedOn w:val="Normal"/>
    <w:uiPriority w:val="1"/>
    <w:qFormat/>
    <w:pPr>
      <w:spacing w:before="1"/>
      <w:ind w:left="1813" w:right="1669" w:hanging="947"/>
      <w:outlineLvl w:val="1"/>
    </w:pPr>
    <w:rPr>
      <w:sz w:val="40"/>
      <w:szCs w:val="40"/>
    </w:rPr>
  </w:style>
  <w:style w:type="paragraph" w:styleId="Heading3">
    <w:name w:val="heading 3"/>
    <w:basedOn w:val="Normal"/>
    <w:uiPriority w:val="1"/>
    <w:qFormat/>
    <w:pPr>
      <w:ind w:left="112" w:right="216"/>
      <w:outlineLvl w:val="2"/>
    </w:pPr>
    <w:rPr>
      <w:sz w:val="28"/>
      <w:szCs w:val="28"/>
    </w:rPr>
  </w:style>
  <w:style w:type="paragraph" w:styleId="Heading4">
    <w:name w:val="heading 4"/>
    <w:basedOn w:val="Normal"/>
    <w:uiPriority w:val="1"/>
    <w:qFormat/>
    <w:pPr>
      <w:spacing w:before="81"/>
      <w:ind w:left="832" w:hanging="720"/>
      <w:outlineLvl w:val="3"/>
    </w:pPr>
    <w:rPr>
      <w:b/>
      <w:bCs/>
      <w:sz w:val="24"/>
      <w:szCs w:val="24"/>
    </w:rPr>
  </w:style>
  <w:style w:type="paragraph" w:styleId="Heading5">
    <w:name w:val="heading 5"/>
    <w:basedOn w:val="Normal"/>
    <w:uiPriority w:val="1"/>
    <w:qFormat/>
    <w:pPr>
      <w:ind w:left="112" w:right="109"/>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2" w:hanging="360"/>
    </w:pPr>
  </w:style>
  <w:style w:type="paragraph" w:styleId="ListParagraph">
    <w:name w:val="List Paragraph"/>
    <w:basedOn w:val="Normal"/>
    <w:uiPriority w:val="34"/>
    <w:qFormat/>
    <w:pPr>
      <w:ind w:left="132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02CF"/>
    <w:pPr>
      <w:tabs>
        <w:tab w:val="center" w:pos="4513"/>
        <w:tab w:val="right" w:pos="9026"/>
      </w:tabs>
    </w:pPr>
  </w:style>
  <w:style w:type="character" w:customStyle="1" w:styleId="HeaderChar">
    <w:name w:val="Header Char"/>
    <w:basedOn w:val="DefaultParagraphFont"/>
    <w:link w:val="Header"/>
    <w:uiPriority w:val="99"/>
    <w:rsid w:val="008D02CF"/>
    <w:rPr>
      <w:rFonts w:ascii="Comic Sans MS" w:eastAsia="Comic Sans MS" w:hAnsi="Comic Sans MS" w:cs="Comic Sans MS"/>
      <w:lang w:val="en-GB" w:eastAsia="en-GB" w:bidi="en-GB"/>
    </w:rPr>
  </w:style>
  <w:style w:type="paragraph" w:styleId="Footer">
    <w:name w:val="footer"/>
    <w:basedOn w:val="Normal"/>
    <w:link w:val="FooterChar"/>
    <w:uiPriority w:val="99"/>
    <w:unhideWhenUsed/>
    <w:rsid w:val="008D02CF"/>
    <w:pPr>
      <w:tabs>
        <w:tab w:val="center" w:pos="4513"/>
        <w:tab w:val="right" w:pos="9026"/>
      </w:tabs>
    </w:pPr>
  </w:style>
  <w:style w:type="character" w:customStyle="1" w:styleId="FooterChar">
    <w:name w:val="Footer Char"/>
    <w:basedOn w:val="DefaultParagraphFont"/>
    <w:link w:val="Footer"/>
    <w:uiPriority w:val="99"/>
    <w:rsid w:val="008D02CF"/>
    <w:rPr>
      <w:rFonts w:ascii="Comic Sans MS" w:eastAsia="Comic Sans MS" w:hAnsi="Comic Sans MS" w:cs="Comic Sans MS"/>
      <w:lang w:val="en-GB" w:eastAsia="en-GB" w:bidi="en-GB"/>
    </w:rPr>
  </w:style>
  <w:style w:type="paragraph" w:styleId="BalloonText">
    <w:name w:val="Balloon Text"/>
    <w:basedOn w:val="Normal"/>
    <w:link w:val="BalloonTextChar"/>
    <w:uiPriority w:val="99"/>
    <w:semiHidden/>
    <w:unhideWhenUsed/>
    <w:rsid w:val="00877D9E"/>
    <w:rPr>
      <w:rFonts w:ascii="Tahoma" w:hAnsi="Tahoma" w:cs="Tahoma"/>
      <w:sz w:val="16"/>
      <w:szCs w:val="16"/>
    </w:rPr>
  </w:style>
  <w:style w:type="character" w:customStyle="1" w:styleId="BalloonTextChar">
    <w:name w:val="Balloon Text Char"/>
    <w:basedOn w:val="DefaultParagraphFont"/>
    <w:link w:val="BalloonText"/>
    <w:uiPriority w:val="99"/>
    <w:semiHidden/>
    <w:rsid w:val="00877D9E"/>
    <w:rPr>
      <w:rFonts w:ascii="Tahoma" w:eastAsia="Comic Sans MS"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31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B8F2-DF7C-4E4D-80D5-BF14596F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Policy on Inclusion</vt:lpstr>
    </vt:vector>
  </TitlesOfParts>
  <Company>Leicestershire County Council</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Inclusion</dc:title>
  <dc:creator>Pamela Hudson</dc:creator>
  <cp:lastModifiedBy>Lesley Stewart</cp:lastModifiedBy>
  <cp:revision>4</cp:revision>
  <cp:lastPrinted>2020-06-10T09:53:00Z</cp:lastPrinted>
  <dcterms:created xsi:type="dcterms:W3CDTF">2020-06-10T09:53:00Z</dcterms:created>
  <dcterms:modified xsi:type="dcterms:W3CDTF">2020-09-28T12:13:00Z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Creator">
    <vt:lpwstr>Microsoft® Word 2010</vt:lpwstr>
  </property>
  <property fmtid="{D5CDD505-2E9C-101B-9397-08002B2CF9AE}" pid="4" name="LastSaved">
    <vt:filetime>2018-10-23T00:00:00Z</vt:filetime>
  </property>
</Properties>
</file>